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5C" w:rsidRPr="00081D5C" w:rsidRDefault="00655FF9" w:rsidP="00081D5C">
      <w:r>
        <w:t>EP 12</w:t>
      </w:r>
      <w:r w:rsidR="00081D5C">
        <w:t>–</w:t>
      </w:r>
      <w:r w:rsidR="00FE03F3">
        <w:t>7</w:t>
      </w:r>
      <w:r w:rsidR="00081D5C" w:rsidRPr="00081D5C">
        <w:t xml:space="preserve"> </w:t>
      </w:r>
      <w:r w:rsidR="00081D5C">
        <w:t>Productivity Variance Report</w:t>
      </w:r>
    </w:p>
    <w:p w:rsidR="006F679A" w:rsidRDefault="001B2C68" w:rsidP="006F679A">
      <w:pPr>
        <w:jc w:val="center"/>
        <w:rPr>
          <w:rFonts w:ascii="Franklin Gothic Book" w:hAnsi="Franklin Gothic Book"/>
          <w:b/>
          <w:sz w:val="36"/>
          <w:szCs w:val="36"/>
        </w:rPr>
      </w:pPr>
      <w:r w:rsidRPr="00D22890">
        <w:rPr>
          <w:rFonts w:ascii="Franklin Gothic Book" w:hAnsi="Franklin Gothic Book"/>
          <w:b/>
          <w:sz w:val="36"/>
          <w:szCs w:val="36"/>
        </w:rPr>
        <w:t>Productivity Variance Report</w:t>
      </w:r>
    </w:p>
    <w:p w:rsidR="001B2C68" w:rsidRPr="001B2C68" w:rsidRDefault="006F679A" w:rsidP="006F679A">
      <w:pPr>
        <w:rPr>
          <w:rFonts w:ascii="Franklin Gothic Book" w:hAnsi="Franklin Gothic Book"/>
        </w:rPr>
      </w:pPr>
      <w:r>
        <w:rPr>
          <w:rFonts w:ascii="Franklin Gothic Book" w:hAnsi="Franklin Gothic Book"/>
          <w:b/>
          <w:sz w:val="16"/>
          <w:szCs w:val="16"/>
        </w:rPr>
        <w:t>2/2008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2"/>
        <w:gridCol w:w="7452"/>
      </w:tblGrid>
      <w:tr w:rsidR="001B2C68" w:rsidRPr="00ED7C0F" w:rsidTr="00ED7C0F">
        <w:tc>
          <w:tcPr>
            <w:tcW w:w="7452" w:type="dxa"/>
          </w:tcPr>
          <w:p w:rsidR="001B2C68" w:rsidRPr="00ED7C0F" w:rsidRDefault="001B2C68" w:rsidP="006E7625">
            <w:pPr>
              <w:rPr>
                <w:rFonts w:ascii="Franklin Gothic Book" w:hAnsi="Franklin Gothic Book"/>
              </w:rPr>
            </w:pPr>
            <w:r w:rsidRPr="00ED7C0F">
              <w:rPr>
                <w:rFonts w:ascii="Franklin Gothic Book" w:hAnsi="Franklin Gothic Book"/>
              </w:rPr>
              <w:t>Department Name/Cost Center:</w:t>
            </w:r>
            <w:r w:rsidR="00CD68BD">
              <w:rPr>
                <w:rFonts w:ascii="Franklin Gothic Book" w:hAnsi="Franklin Gothic Book"/>
              </w:rPr>
              <w:t>14</w:t>
            </w:r>
            <w:r w:rsidR="006E7625">
              <w:rPr>
                <w:rFonts w:ascii="Franklin Gothic Book" w:hAnsi="Franklin Gothic Book"/>
              </w:rPr>
              <w:t>7545 &amp; 167545</w:t>
            </w:r>
          </w:p>
        </w:tc>
        <w:tc>
          <w:tcPr>
            <w:tcW w:w="7452" w:type="dxa"/>
          </w:tcPr>
          <w:p w:rsidR="001B2C68" w:rsidRPr="00ED7C0F" w:rsidRDefault="00B7428F" w:rsidP="001B2C68">
            <w:pPr>
              <w:rPr>
                <w:rFonts w:ascii="Franklin Gothic Book" w:hAnsi="Franklin Gothic Book"/>
              </w:rPr>
            </w:pPr>
            <w:r w:rsidRPr="00ED7C0F">
              <w:rPr>
                <w:rFonts w:ascii="Franklin Gothic Book" w:hAnsi="Franklin Gothic Book"/>
              </w:rPr>
              <w:t xml:space="preserve">Manager: </w:t>
            </w:r>
            <w:r w:rsidR="00CD68BD">
              <w:rPr>
                <w:rFonts w:ascii="Franklin Gothic Book" w:hAnsi="Franklin Gothic Book"/>
              </w:rPr>
              <w:t>Rose Ann Moore</w:t>
            </w:r>
          </w:p>
        </w:tc>
      </w:tr>
      <w:tr w:rsidR="001B2C68" w:rsidRPr="00ED7C0F" w:rsidTr="00ED7C0F">
        <w:tc>
          <w:tcPr>
            <w:tcW w:w="7452" w:type="dxa"/>
          </w:tcPr>
          <w:p w:rsidR="001B2C68" w:rsidRPr="00ED7C0F" w:rsidRDefault="00790467" w:rsidP="00D5217A">
            <w:pPr>
              <w:rPr>
                <w:rFonts w:ascii="Franklin Gothic Book" w:hAnsi="Franklin Gothic Book"/>
              </w:rPr>
            </w:pPr>
            <w:r>
              <w:rPr>
                <w:rFonts w:ascii="Franklin Gothic Book" w:hAnsi="Franklin Gothic Book"/>
              </w:rPr>
              <w:t xml:space="preserve">Pay Period Start Date: </w:t>
            </w:r>
            <w:r w:rsidR="0091507E">
              <w:rPr>
                <w:rFonts w:ascii="Franklin Gothic Book" w:hAnsi="Franklin Gothic Book"/>
              </w:rPr>
              <w:t>1/</w:t>
            </w:r>
            <w:r w:rsidR="00D5217A">
              <w:rPr>
                <w:rFonts w:ascii="Franklin Gothic Book" w:hAnsi="Franklin Gothic Book"/>
              </w:rPr>
              <w:t>22</w:t>
            </w:r>
            <w:r w:rsidR="0091507E">
              <w:rPr>
                <w:rFonts w:ascii="Franklin Gothic Book" w:hAnsi="Franklin Gothic Book"/>
              </w:rPr>
              <w:t>/12</w:t>
            </w:r>
          </w:p>
        </w:tc>
        <w:tc>
          <w:tcPr>
            <w:tcW w:w="7452" w:type="dxa"/>
          </w:tcPr>
          <w:p w:rsidR="001B2C68" w:rsidRPr="00ED7C0F" w:rsidRDefault="00EA4525" w:rsidP="00D5217A">
            <w:pPr>
              <w:rPr>
                <w:rFonts w:ascii="Franklin Gothic Book" w:hAnsi="Franklin Gothic Book"/>
              </w:rPr>
            </w:pPr>
            <w:r w:rsidRPr="00ED7C0F">
              <w:rPr>
                <w:rFonts w:ascii="Franklin Gothic Book" w:hAnsi="Franklin Gothic Book"/>
              </w:rPr>
              <w:t xml:space="preserve"> Pay Period Ending Date</w:t>
            </w:r>
            <w:r w:rsidR="00A71D3F" w:rsidRPr="00ED7C0F">
              <w:rPr>
                <w:rFonts w:ascii="Franklin Gothic Book" w:hAnsi="Franklin Gothic Book"/>
              </w:rPr>
              <w:t xml:space="preserve">: </w:t>
            </w:r>
            <w:r w:rsidR="00D5217A">
              <w:rPr>
                <w:rFonts w:ascii="Franklin Gothic Book" w:hAnsi="Franklin Gothic Book"/>
              </w:rPr>
              <w:t>2</w:t>
            </w:r>
            <w:r w:rsidR="006E7625">
              <w:rPr>
                <w:rFonts w:ascii="Franklin Gothic Book" w:hAnsi="Franklin Gothic Book"/>
              </w:rPr>
              <w:t>/</w:t>
            </w:r>
            <w:r w:rsidR="00D5217A">
              <w:rPr>
                <w:rFonts w:ascii="Franklin Gothic Book" w:hAnsi="Franklin Gothic Book"/>
              </w:rPr>
              <w:t>04</w:t>
            </w:r>
            <w:r w:rsidR="006E7625">
              <w:rPr>
                <w:rFonts w:ascii="Franklin Gothic Book" w:hAnsi="Franklin Gothic Book"/>
              </w:rPr>
              <w:t>/12</w:t>
            </w:r>
          </w:p>
        </w:tc>
      </w:tr>
    </w:tbl>
    <w:p w:rsidR="001B2C68" w:rsidRPr="00D22890" w:rsidRDefault="001B2C68" w:rsidP="001B2C68">
      <w:pPr>
        <w:shd w:val="clear" w:color="auto" w:fill="990033"/>
        <w:jc w:val="center"/>
        <w:rPr>
          <w:rFonts w:ascii="Franklin Gothic Book" w:hAnsi="Franklin Gothic Book"/>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2"/>
        <w:gridCol w:w="7452"/>
      </w:tblGrid>
      <w:tr w:rsidR="001B2C68" w:rsidRPr="00ED7C0F" w:rsidTr="002B1E7B">
        <w:trPr>
          <w:trHeight w:val="70"/>
        </w:trPr>
        <w:tc>
          <w:tcPr>
            <w:tcW w:w="7452" w:type="dxa"/>
          </w:tcPr>
          <w:p w:rsidR="001B2C68" w:rsidRPr="00ED7C0F" w:rsidRDefault="00D22890" w:rsidP="00D5217A">
            <w:pPr>
              <w:rPr>
                <w:rFonts w:ascii="Franklin Gothic Book" w:hAnsi="Franklin Gothic Book"/>
              </w:rPr>
            </w:pPr>
            <w:r w:rsidRPr="00ED7C0F">
              <w:rPr>
                <w:rFonts w:ascii="Franklin Gothic Book" w:hAnsi="Franklin Gothic Book"/>
              </w:rPr>
              <w:t>Current Productivity %:</w:t>
            </w:r>
            <w:r w:rsidR="00C87C35" w:rsidRPr="00ED7C0F">
              <w:rPr>
                <w:rFonts w:ascii="Franklin Gothic Book" w:hAnsi="Franklin Gothic Book"/>
              </w:rPr>
              <w:t xml:space="preserve"> </w:t>
            </w:r>
            <w:r w:rsidR="006E7625">
              <w:rPr>
                <w:rFonts w:ascii="Franklin Gothic Book" w:hAnsi="Franklin Gothic Book"/>
              </w:rPr>
              <w:t xml:space="preserve">147545 = </w:t>
            </w:r>
            <w:r w:rsidR="00D5217A">
              <w:rPr>
                <w:rFonts w:ascii="Franklin Gothic Book" w:hAnsi="Franklin Gothic Book"/>
              </w:rPr>
              <w:t>102.1</w:t>
            </w:r>
            <w:r w:rsidR="006E7625">
              <w:rPr>
                <w:rFonts w:ascii="Franklin Gothic Book" w:hAnsi="Franklin Gothic Book"/>
              </w:rPr>
              <w:t xml:space="preserve">%   167545 = </w:t>
            </w:r>
            <w:r w:rsidR="00D5217A">
              <w:rPr>
                <w:rFonts w:ascii="Franklin Gothic Book" w:hAnsi="Franklin Gothic Book"/>
              </w:rPr>
              <w:t>80</w:t>
            </w:r>
            <w:r w:rsidR="006E7625">
              <w:rPr>
                <w:rFonts w:ascii="Franklin Gothic Book" w:hAnsi="Franklin Gothic Book"/>
              </w:rPr>
              <w:t>%</w:t>
            </w:r>
          </w:p>
        </w:tc>
        <w:tc>
          <w:tcPr>
            <w:tcW w:w="7452" w:type="dxa"/>
          </w:tcPr>
          <w:p w:rsidR="001B2C68" w:rsidRPr="00ED7C0F" w:rsidRDefault="00D22890" w:rsidP="00D22890">
            <w:pPr>
              <w:rPr>
                <w:rFonts w:ascii="Franklin Gothic Book" w:hAnsi="Franklin Gothic Book"/>
              </w:rPr>
            </w:pPr>
            <w:r w:rsidRPr="00ED7C0F">
              <w:rPr>
                <w:rFonts w:ascii="Franklin Gothic Book" w:hAnsi="Franklin Gothic Book"/>
              </w:rPr>
              <w:t xml:space="preserve">Expectation:  </w:t>
            </w:r>
            <w:r w:rsidR="00B76C68" w:rsidRPr="00ED7C0F">
              <w:rPr>
                <w:rFonts w:ascii="Franklin Gothic Book" w:hAnsi="Franklin Gothic Book"/>
              </w:rPr>
              <w:t>100.0%</w:t>
            </w:r>
          </w:p>
        </w:tc>
      </w:tr>
      <w:tr w:rsidR="001B2C68" w:rsidRPr="00ED7C0F" w:rsidTr="006E7625">
        <w:trPr>
          <w:trHeight w:val="323"/>
        </w:trPr>
        <w:tc>
          <w:tcPr>
            <w:tcW w:w="7452" w:type="dxa"/>
          </w:tcPr>
          <w:p w:rsidR="001B2C68" w:rsidRPr="00ED7C0F" w:rsidRDefault="00D22890" w:rsidP="00D5217A">
            <w:pPr>
              <w:rPr>
                <w:rFonts w:ascii="Franklin Gothic Book" w:hAnsi="Franklin Gothic Book"/>
              </w:rPr>
            </w:pPr>
            <w:r w:rsidRPr="00ED7C0F">
              <w:rPr>
                <w:rFonts w:ascii="Franklin Gothic Book" w:hAnsi="Franklin Gothic Book"/>
              </w:rPr>
              <w:t>YTD Average Productivity %:</w:t>
            </w:r>
            <w:r w:rsidR="00C87C35" w:rsidRPr="00ED7C0F">
              <w:rPr>
                <w:rFonts w:ascii="Franklin Gothic Book" w:hAnsi="Franklin Gothic Book"/>
              </w:rPr>
              <w:t xml:space="preserve"> </w:t>
            </w:r>
            <w:r w:rsidR="006E7625">
              <w:rPr>
                <w:rFonts w:ascii="Franklin Gothic Book" w:hAnsi="Franklin Gothic Book"/>
              </w:rPr>
              <w:t xml:space="preserve"> 147545 = </w:t>
            </w:r>
            <w:r w:rsidR="00D5217A">
              <w:rPr>
                <w:rFonts w:ascii="Franklin Gothic Book" w:hAnsi="Franklin Gothic Book"/>
              </w:rPr>
              <w:t>112.1</w:t>
            </w:r>
            <w:r w:rsidR="006E7625">
              <w:rPr>
                <w:rFonts w:ascii="Franklin Gothic Book" w:hAnsi="Franklin Gothic Book"/>
              </w:rPr>
              <w:t xml:space="preserve">%   167545 = </w:t>
            </w:r>
            <w:r w:rsidR="00631A11">
              <w:rPr>
                <w:rFonts w:ascii="Franklin Gothic Book" w:hAnsi="Franklin Gothic Book"/>
              </w:rPr>
              <w:t>10</w:t>
            </w:r>
            <w:r w:rsidR="00D5217A">
              <w:rPr>
                <w:rFonts w:ascii="Franklin Gothic Book" w:hAnsi="Franklin Gothic Book"/>
              </w:rPr>
              <w:t>3.2</w:t>
            </w:r>
            <w:r w:rsidR="006E7625">
              <w:rPr>
                <w:rFonts w:ascii="Franklin Gothic Book" w:hAnsi="Franklin Gothic Book"/>
              </w:rPr>
              <w:t>%</w:t>
            </w:r>
          </w:p>
        </w:tc>
        <w:tc>
          <w:tcPr>
            <w:tcW w:w="7452" w:type="dxa"/>
          </w:tcPr>
          <w:p w:rsidR="001B2C68" w:rsidRPr="00ED7C0F" w:rsidRDefault="001B2C68" w:rsidP="00D22890">
            <w:pPr>
              <w:rPr>
                <w:rFonts w:ascii="Franklin Gothic Book" w:hAnsi="Franklin Gothic Book"/>
              </w:rPr>
            </w:pPr>
          </w:p>
        </w:tc>
      </w:tr>
      <w:tr w:rsidR="006F679A" w:rsidRPr="00ED7C0F" w:rsidTr="00ED7C0F">
        <w:tc>
          <w:tcPr>
            <w:tcW w:w="7452" w:type="dxa"/>
          </w:tcPr>
          <w:p w:rsidR="006F679A" w:rsidRPr="00ED7C0F" w:rsidRDefault="006F679A" w:rsidP="00D5217A">
            <w:pPr>
              <w:rPr>
                <w:rFonts w:ascii="Franklin Gothic Book" w:hAnsi="Franklin Gothic Book"/>
              </w:rPr>
            </w:pPr>
            <w:r w:rsidRPr="00ED7C0F">
              <w:rPr>
                <w:rFonts w:ascii="Franklin Gothic Book" w:hAnsi="Franklin Gothic Book"/>
                <w:highlight w:val="yellow"/>
              </w:rPr>
              <w:t>Variance Hours:</w:t>
            </w:r>
            <w:r w:rsidRPr="00ED7C0F">
              <w:rPr>
                <w:rFonts w:ascii="Franklin Gothic Book" w:hAnsi="Franklin Gothic Book"/>
              </w:rPr>
              <w:t xml:space="preserve"> </w:t>
            </w:r>
            <w:r w:rsidR="006E7625">
              <w:rPr>
                <w:rFonts w:ascii="Franklin Gothic Book" w:hAnsi="Franklin Gothic Book"/>
              </w:rPr>
              <w:t xml:space="preserve">147545 = </w:t>
            </w:r>
            <w:r w:rsidR="00D5217A">
              <w:rPr>
                <w:rFonts w:ascii="Franklin Gothic Book" w:hAnsi="Franklin Gothic Book"/>
              </w:rPr>
              <w:t>5 under</w:t>
            </w:r>
            <w:r w:rsidR="006E7625">
              <w:rPr>
                <w:rFonts w:ascii="Franklin Gothic Book" w:hAnsi="Franklin Gothic Book"/>
              </w:rPr>
              <w:t xml:space="preserve"> /   167545 = </w:t>
            </w:r>
            <w:r w:rsidR="00D5217A">
              <w:rPr>
                <w:rFonts w:ascii="Franklin Gothic Book" w:hAnsi="Franklin Gothic Book"/>
              </w:rPr>
              <w:t>84</w:t>
            </w:r>
            <w:r w:rsidR="00631A11">
              <w:rPr>
                <w:rFonts w:ascii="Franklin Gothic Book" w:hAnsi="Franklin Gothic Book"/>
              </w:rPr>
              <w:t xml:space="preserve"> over</w:t>
            </w:r>
          </w:p>
        </w:tc>
        <w:tc>
          <w:tcPr>
            <w:tcW w:w="7452" w:type="dxa"/>
          </w:tcPr>
          <w:p w:rsidR="006F679A" w:rsidRPr="00ED7C0F" w:rsidRDefault="006F679A" w:rsidP="00D22890">
            <w:pPr>
              <w:rPr>
                <w:rFonts w:ascii="Franklin Gothic Book" w:hAnsi="Franklin Gothic Book"/>
              </w:rPr>
            </w:pPr>
          </w:p>
        </w:tc>
      </w:tr>
    </w:tbl>
    <w:p w:rsidR="00D22890" w:rsidRPr="00D22890" w:rsidRDefault="00D22890" w:rsidP="00D22890">
      <w:pPr>
        <w:shd w:val="clear" w:color="auto" w:fill="990033"/>
        <w:jc w:val="center"/>
        <w:rPr>
          <w:rFonts w:ascii="Franklin Gothic Book" w:hAnsi="Franklin Gothic Book"/>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2"/>
        <w:gridCol w:w="7452"/>
      </w:tblGrid>
      <w:tr w:rsidR="003C06F6" w:rsidRPr="00ED7C0F" w:rsidTr="00ED7C0F">
        <w:trPr>
          <w:trHeight w:val="658"/>
        </w:trPr>
        <w:tc>
          <w:tcPr>
            <w:tcW w:w="7452" w:type="dxa"/>
            <w:vAlign w:val="center"/>
          </w:tcPr>
          <w:p w:rsidR="003C06F6" w:rsidRPr="00ED7C0F" w:rsidRDefault="003C06F6" w:rsidP="00ED7C0F">
            <w:pPr>
              <w:jc w:val="center"/>
              <w:rPr>
                <w:rFonts w:ascii="Franklin Gothic Book" w:hAnsi="Franklin Gothic Book"/>
                <w:b/>
                <w:sz w:val="28"/>
                <w:szCs w:val="28"/>
              </w:rPr>
            </w:pPr>
            <w:r w:rsidRPr="00ED7C0F">
              <w:rPr>
                <w:rFonts w:ascii="Franklin Gothic Book" w:hAnsi="Franklin Gothic Book"/>
                <w:b/>
                <w:sz w:val="28"/>
                <w:szCs w:val="28"/>
              </w:rPr>
              <w:t>EXPLANATION FOR VARIANCE (detailed):</w:t>
            </w:r>
          </w:p>
        </w:tc>
        <w:tc>
          <w:tcPr>
            <w:tcW w:w="7452" w:type="dxa"/>
            <w:vAlign w:val="center"/>
          </w:tcPr>
          <w:p w:rsidR="003C06F6" w:rsidRPr="00ED7C0F" w:rsidRDefault="003C06F6" w:rsidP="00ED7C0F">
            <w:pPr>
              <w:jc w:val="center"/>
              <w:rPr>
                <w:rFonts w:ascii="Franklin Gothic Book" w:hAnsi="Franklin Gothic Book"/>
                <w:b/>
                <w:sz w:val="28"/>
                <w:szCs w:val="28"/>
              </w:rPr>
            </w:pPr>
            <w:r w:rsidRPr="00ED7C0F">
              <w:rPr>
                <w:rFonts w:ascii="Franklin Gothic Book" w:hAnsi="Franklin Gothic Book"/>
                <w:b/>
                <w:sz w:val="28"/>
                <w:szCs w:val="28"/>
              </w:rPr>
              <w:t>ACTION PLAN (be specific):</w:t>
            </w:r>
          </w:p>
        </w:tc>
      </w:tr>
      <w:tr w:rsidR="00D22890" w:rsidRPr="00ED7C0F" w:rsidTr="00ED7C0F">
        <w:tc>
          <w:tcPr>
            <w:tcW w:w="7452" w:type="dxa"/>
          </w:tcPr>
          <w:p w:rsidR="00D22890" w:rsidRDefault="00631A11" w:rsidP="00D22890">
            <w:pPr>
              <w:rPr>
                <w:rFonts w:ascii="Franklin Gothic Book" w:hAnsi="Franklin Gothic Book"/>
              </w:rPr>
            </w:pPr>
            <w:r>
              <w:rPr>
                <w:rFonts w:ascii="Franklin Gothic Book" w:hAnsi="Franklin Gothic Book"/>
              </w:rPr>
              <w:t>RN orientation = 80 hours</w:t>
            </w:r>
          </w:p>
          <w:p w:rsidR="00631A11" w:rsidRDefault="00631A11" w:rsidP="00D22890">
            <w:pPr>
              <w:rPr>
                <w:rFonts w:ascii="Franklin Gothic Book" w:hAnsi="Franklin Gothic Book"/>
              </w:rPr>
            </w:pPr>
            <w:r>
              <w:rPr>
                <w:rFonts w:ascii="Franklin Gothic Book" w:hAnsi="Franklin Gothic Book"/>
              </w:rPr>
              <w:t xml:space="preserve">Manager hours </w:t>
            </w:r>
            <w:r w:rsidR="00116782">
              <w:rPr>
                <w:rFonts w:ascii="Franklin Gothic Book" w:hAnsi="Franklin Gothic Book"/>
              </w:rPr>
              <w:t>formerly not i</w:t>
            </w:r>
            <w:r>
              <w:rPr>
                <w:rFonts w:ascii="Franklin Gothic Book" w:hAnsi="Franklin Gothic Book"/>
              </w:rPr>
              <w:t xml:space="preserve">n these cost centers and </w:t>
            </w:r>
            <w:r w:rsidR="00116782">
              <w:rPr>
                <w:rFonts w:ascii="Franklin Gothic Book" w:hAnsi="Franklin Gothic Book"/>
              </w:rPr>
              <w:t xml:space="preserve">were put in </w:t>
            </w:r>
            <w:r>
              <w:rPr>
                <w:rFonts w:ascii="Franklin Gothic Book" w:hAnsi="Franklin Gothic Book"/>
              </w:rPr>
              <w:t>with Patient Transport = 52</w:t>
            </w:r>
          </w:p>
          <w:p w:rsidR="00116782" w:rsidRDefault="00B64181" w:rsidP="00D22890">
            <w:pPr>
              <w:rPr>
                <w:rFonts w:ascii="Franklin Gothic Book" w:hAnsi="Franklin Gothic Book"/>
              </w:rPr>
            </w:pPr>
            <w:r>
              <w:rPr>
                <w:rFonts w:ascii="Franklin Gothic Book" w:hAnsi="Franklin Gothic Book"/>
              </w:rPr>
              <w:t>Council day = 1 hour for representative</w:t>
            </w:r>
          </w:p>
          <w:p w:rsidR="00B64181" w:rsidRDefault="00B64181" w:rsidP="00D22890">
            <w:pPr>
              <w:rPr>
                <w:rFonts w:ascii="Franklin Gothic Book" w:hAnsi="Franklin Gothic Book"/>
              </w:rPr>
            </w:pPr>
            <w:r>
              <w:rPr>
                <w:rFonts w:ascii="Franklin Gothic Book" w:hAnsi="Franklin Gothic Book"/>
              </w:rPr>
              <w:t>PSF PUP meeting = 2 hours</w:t>
            </w:r>
          </w:p>
          <w:p w:rsidR="00B64181" w:rsidRDefault="00B64181" w:rsidP="00D22890">
            <w:pPr>
              <w:rPr>
                <w:rFonts w:ascii="Franklin Gothic Book" w:hAnsi="Franklin Gothic Book"/>
              </w:rPr>
            </w:pPr>
            <w:r>
              <w:rPr>
                <w:rFonts w:ascii="Franklin Gothic Book" w:hAnsi="Franklin Gothic Book"/>
              </w:rPr>
              <w:t>Centura PUP meeting = 12 hours</w:t>
            </w:r>
          </w:p>
          <w:p w:rsidR="00B64181" w:rsidRDefault="00B64181" w:rsidP="00D22890">
            <w:pPr>
              <w:rPr>
                <w:rFonts w:ascii="Franklin Gothic Book" w:hAnsi="Franklin Gothic Book"/>
              </w:rPr>
            </w:pPr>
            <w:r>
              <w:rPr>
                <w:rFonts w:ascii="Franklin Gothic Book" w:hAnsi="Franklin Gothic Book"/>
              </w:rPr>
              <w:t>1:1 meeting with Charge = 2 hrs</w:t>
            </w:r>
          </w:p>
          <w:p w:rsidR="00631A11" w:rsidRDefault="00631A11" w:rsidP="00D22890">
            <w:pPr>
              <w:rPr>
                <w:rFonts w:ascii="Franklin Gothic Book" w:hAnsi="Franklin Gothic Book"/>
              </w:rPr>
            </w:pPr>
            <w:r>
              <w:rPr>
                <w:rFonts w:ascii="Franklin Gothic Book" w:hAnsi="Franklin Gothic Book"/>
              </w:rPr>
              <w:t xml:space="preserve">New physician requires RN present during patient treatment and is VERY slow.  </w:t>
            </w:r>
          </w:p>
          <w:p w:rsidR="00B90B50" w:rsidRDefault="00B90B50" w:rsidP="00D22890">
            <w:pPr>
              <w:rPr>
                <w:rFonts w:ascii="Franklin Gothic Book" w:hAnsi="Franklin Gothic Book"/>
              </w:rPr>
            </w:pPr>
            <w:r>
              <w:rPr>
                <w:rFonts w:ascii="Franklin Gothic Book" w:hAnsi="Franklin Gothic Book"/>
              </w:rPr>
              <w:t>For SWAB, increasing numbers of requests from CSSA, OPS, GI Lab, ED to come to their areas to “consult” or provide opinions and supplies with no way to “charge” the patients our tracking visit to account for our time..</w:t>
            </w:r>
          </w:p>
          <w:p w:rsidR="00631A11" w:rsidRDefault="00631A11" w:rsidP="00D22890">
            <w:pPr>
              <w:rPr>
                <w:rFonts w:ascii="Franklin Gothic Book" w:hAnsi="Franklin Gothic Book"/>
              </w:rPr>
            </w:pPr>
          </w:p>
          <w:p w:rsidR="00631A11" w:rsidRPr="00ED7C0F" w:rsidRDefault="00631A11" w:rsidP="00B64181">
            <w:pPr>
              <w:rPr>
                <w:rFonts w:ascii="Franklin Gothic Book" w:hAnsi="Franklin Gothic Book"/>
              </w:rPr>
            </w:pPr>
            <w:r>
              <w:rPr>
                <w:rFonts w:ascii="Franklin Gothic Book" w:hAnsi="Franklin Gothic Book"/>
              </w:rPr>
              <w:t xml:space="preserve">Called off hours = </w:t>
            </w:r>
            <w:r w:rsidR="00B64181">
              <w:rPr>
                <w:rFonts w:ascii="Franklin Gothic Book" w:hAnsi="Franklin Gothic Book"/>
              </w:rPr>
              <w:t>32</w:t>
            </w:r>
          </w:p>
        </w:tc>
        <w:tc>
          <w:tcPr>
            <w:tcW w:w="7452" w:type="dxa"/>
          </w:tcPr>
          <w:p w:rsidR="00EF450C" w:rsidRDefault="00631A11" w:rsidP="00631A11">
            <w:pPr>
              <w:rPr>
                <w:rFonts w:ascii="Franklin Gothic Book" w:hAnsi="Franklin Gothic Book"/>
              </w:rPr>
            </w:pPr>
            <w:r>
              <w:rPr>
                <w:rFonts w:ascii="Franklin Gothic Book" w:hAnsi="Franklin Gothic Book"/>
              </w:rPr>
              <w:t>Will skip February staff meeting and send announcements</w:t>
            </w:r>
            <w:r w:rsidR="00116782">
              <w:rPr>
                <w:rFonts w:ascii="Franklin Gothic Book" w:hAnsi="Franklin Gothic Book"/>
              </w:rPr>
              <w:t xml:space="preserve"> and have discussions via email</w:t>
            </w:r>
            <w:r>
              <w:rPr>
                <w:rFonts w:ascii="Franklin Gothic Book" w:hAnsi="Franklin Gothic Book"/>
              </w:rPr>
              <w:t>.</w:t>
            </w:r>
          </w:p>
          <w:p w:rsidR="00631A11" w:rsidRDefault="00631A11" w:rsidP="00631A11">
            <w:pPr>
              <w:rPr>
                <w:rFonts w:ascii="Franklin Gothic Book" w:hAnsi="Franklin Gothic Book"/>
              </w:rPr>
            </w:pPr>
          </w:p>
          <w:p w:rsidR="00631A11" w:rsidRDefault="00631A11" w:rsidP="00631A11">
            <w:pPr>
              <w:rPr>
                <w:rFonts w:ascii="Franklin Gothic Book" w:hAnsi="Franklin Gothic Book"/>
              </w:rPr>
            </w:pPr>
            <w:r>
              <w:rPr>
                <w:rFonts w:ascii="Franklin Gothic Book" w:hAnsi="Franklin Gothic Book"/>
              </w:rPr>
              <w:t>Still trying to figure out way to work productively with new physician.  She will see 5 patients in 3 hours and needs 2 nurses available.</w:t>
            </w:r>
            <w:r w:rsidR="00116782">
              <w:rPr>
                <w:rFonts w:ascii="Franklin Gothic Book" w:hAnsi="Franklin Gothic Book"/>
              </w:rPr>
              <w:t xml:space="preserve">  We call of unit secretary and nurse aide when she is here, but are still over hours.</w:t>
            </w:r>
          </w:p>
          <w:p w:rsidR="00B90B50" w:rsidRDefault="00B90B50" w:rsidP="00631A11">
            <w:pPr>
              <w:rPr>
                <w:rFonts w:ascii="Franklin Gothic Book" w:hAnsi="Franklin Gothic Book"/>
              </w:rPr>
            </w:pPr>
          </w:p>
          <w:p w:rsidR="00B90B50" w:rsidRDefault="00B90B50" w:rsidP="00631A11">
            <w:pPr>
              <w:rPr>
                <w:rFonts w:ascii="Franklin Gothic Book" w:hAnsi="Franklin Gothic Book"/>
              </w:rPr>
            </w:pPr>
            <w:r>
              <w:rPr>
                <w:rFonts w:ascii="Franklin Gothic Book" w:hAnsi="Franklin Gothic Book"/>
              </w:rPr>
              <w:t>Will start tracking these “non revenue” visits.</w:t>
            </w:r>
          </w:p>
          <w:p w:rsidR="00116782" w:rsidRDefault="00116782" w:rsidP="00631A11">
            <w:pPr>
              <w:rPr>
                <w:rFonts w:ascii="Franklin Gothic Book" w:hAnsi="Franklin Gothic Book"/>
              </w:rPr>
            </w:pPr>
          </w:p>
          <w:p w:rsidR="00116782" w:rsidRPr="00ED7C0F" w:rsidRDefault="00116782" w:rsidP="00631A11">
            <w:pPr>
              <w:rPr>
                <w:rFonts w:ascii="Franklin Gothic Book" w:hAnsi="Franklin Gothic Book"/>
              </w:rPr>
            </w:pPr>
            <w:r>
              <w:rPr>
                <w:rFonts w:ascii="Franklin Gothic Book" w:hAnsi="Franklin Gothic Book"/>
              </w:rPr>
              <w:t>Orientation will continue for several more months.</w:t>
            </w:r>
          </w:p>
        </w:tc>
      </w:tr>
    </w:tbl>
    <w:p w:rsidR="001B2C68" w:rsidRPr="00722934" w:rsidRDefault="00722934" w:rsidP="00722934">
      <w:pPr>
        <w:rPr>
          <w:rFonts w:ascii="Franklin Gothic Book" w:hAnsi="Franklin Gothic Book"/>
          <w:b/>
          <w:sz w:val="20"/>
          <w:szCs w:val="20"/>
        </w:rPr>
      </w:pPr>
      <w:r>
        <w:rPr>
          <w:rFonts w:ascii="Franklin Gothic Book" w:hAnsi="Franklin Gothic Book"/>
          <w:b/>
          <w:sz w:val="20"/>
          <w:szCs w:val="20"/>
        </w:rPr>
        <w:t>When complete, please e-mail this document to VP.</w:t>
      </w:r>
    </w:p>
    <w:sectPr w:rsidR="001B2C68" w:rsidRPr="00722934" w:rsidSect="001B2C68">
      <w:pgSz w:w="15840" w:h="12240" w:orient="landscape" w:code="1"/>
      <w:pgMar w:top="1008" w:right="576" w:bottom="1008" w:left="576" w:header="432" w:footer="432"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Franklin Gothic Book">
    <w:altName w:val="Franklin Gothic Medium"/>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42FE"/>
    <w:multiLevelType w:val="multilevel"/>
    <w:tmpl w:val="2D884A8A"/>
    <w:lvl w:ilvl="0">
      <w:start w:val="2"/>
      <w:numFmt w:val="decimal"/>
      <w:lvlText w:val="%1"/>
      <w:lvlJc w:val="left"/>
      <w:pPr>
        <w:tabs>
          <w:tab w:val="num" w:pos="930"/>
        </w:tabs>
        <w:ind w:left="930" w:hanging="930"/>
      </w:pPr>
      <w:rPr>
        <w:rFonts w:hint="default"/>
      </w:rPr>
    </w:lvl>
    <w:lvl w:ilvl="1">
      <w:start w:val="20"/>
      <w:numFmt w:val="decimal"/>
      <w:lvlText w:val="%1-%2"/>
      <w:lvlJc w:val="left"/>
      <w:pPr>
        <w:tabs>
          <w:tab w:val="num" w:pos="930"/>
        </w:tabs>
        <w:ind w:left="930" w:hanging="930"/>
      </w:pPr>
      <w:rPr>
        <w:rFonts w:hint="default"/>
      </w:rPr>
    </w:lvl>
    <w:lvl w:ilvl="2">
      <w:start w:val="10"/>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evenAndOddHeaders/>
  <w:drawingGridHorizontalSpacing w:val="100"/>
  <w:drawingGridVerticalSpacing w:val="136"/>
  <w:displayHorizontalDrawingGridEvery w:val="2"/>
  <w:displayVerticalDrawingGridEvery w:val="2"/>
  <w:characterSpacingControl w:val="doNotCompress"/>
  <w:compat/>
  <w:rsids>
    <w:rsidRoot w:val="001B2C68"/>
    <w:rsid w:val="00006CBB"/>
    <w:rsid w:val="00017BBB"/>
    <w:rsid w:val="000415A5"/>
    <w:rsid w:val="00081D5C"/>
    <w:rsid w:val="000C6986"/>
    <w:rsid w:val="000E66A1"/>
    <w:rsid w:val="0011612D"/>
    <w:rsid w:val="00116782"/>
    <w:rsid w:val="001547B7"/>
    <w:rsid w:val="001A0539"/>
    <w:rsid w:val="001B21C3"/>
    <w:rsid w:val="001B2C68"/>
    <w:rsid w:val="001D0A0B"/>
    <w:rsid w:val="002305AA"/>
    <w:rsid w:val="002338D0"/>
    <w:rsid w:val="00257130"/>
    <w:rsid w:val="002B0EFD"/>
    <w:rsid w:val="002B1E7B"/>
    <w:rsid w:val="00326E9E"/>
    <w:rsid w:val="003273C4"/>
    <w:rsid w:val="003B206E"/>
    <w:rsid w:val="003C06F6"/>
    <w:rsid w:val="00416CB6"/>
    <w:rsid w:val="00425117"/>
    <w:rsid w:val="00442C7A"/>
    <w:rsid w:val="00444BE9"/>
    <w:rsid w:val="004829E2"/>
    <w:rsid w:val="0048499B"/>
    <w:rsid w:val="00490A29"/>
    <w:rsid w:val="00497649"/>
    <w:rsid w:val="004C3093"/>
    <w:rsid w:val="004C5A76"/>
    <w:rsid w:val="00510540"/>
    <w:rsid w:val="00545C31"/>
    <w:rsid w:val="00582131"/>
    <w:rsid w:val="00631A11"/>
    <w:rsid w:val="00642420"/>
    <w:rsid w:val="00647A4B"/>
    <w:rsid w:val="00655FF9"/>
    <w:rsid w:val="00673C50"/>
    <w:rsid w:val="006922E8"/>
    <w:rsid w:val="006E7625"/>
    <w:rsid w:val="006F679A"/>
    <w:rsid w:val="00722934"/>
    <w:rsid w:val="00790467"/>
    <w:rsid w:val="007A64B5"/>
    <w:rsid w:val="007C7B2A"/>
    <w:rsid w:val="007D342C"/>
    <w:rsid w:val="007F4833"/>
    <w:rsid w:val="008131F2"/>
    <w:rsid w:val="008347E9"/>
    <w:rsid w:val="008A12D8"/>
    <w:rsid w:val="008B6DD6"/>
    <w:rsid w:val="00902C93"/>
    <w:rsid w:val="0091507E"/>
    <w:rsid w:val="00960AAF"/>
    <w:rsid w:val="0098516C"/>
    <w:rsid w:val="00A62687"/>
    <w:rsid w:val="00A71D3F"/>
    <w:rsid w:val="00A804C2"/>
    <w:rsid w:val="00AA7381"/>
    <w:rsid w:val="00AB4CCF"/>
    <w:rsid w:val="00B57EBD"/>
    <w:rsid w:val="00B64181"/>
    <w:rsid w:val="00B718C0"/>
    <w:rsid w:val="00B7428F"/>
    <w:rsid w:val="00B76C68"/>
    <w:rsid w:val="00B77D7F"/>
    <w:rsid w:val="00B90B50"/>
    <w:rsid w:val="00C42593"/>
    <w:rsid w:val="00C60901"/>
    <w:rsid w:val="00C87C35"/>
    <w:rsid w:val="00C93364"/>
    <w:rsid w:val="00CD68BD"/>
    <w:rsid w:val="00D22890"/>
    <w:rsid w:val="00D37FAD"/>
    <w:rsid w:val="00D50E38"/>
    <w:rsid w:val="00D5217A"/>
    <w:rsid w:val="00D54DFC"/>
    <w:rsid w:val="00D83F0A"/>
    <w:rsid w:val="00D87720"/>
    <w:rsid w:val="00D97419"/>
    <w:rsid w:val="00DD473D"/>
    <w:rsid w:val="00E4668E"/>
    <w:rsid w:val="00E662C4"/>
    <w:rsid w:val="00E904FD"/>
    <w:rsid w:val="00EA4525"/>
    <w:rsid w:val="00EC7F56"/>
    <w:rsid w:val="00ED7221"/>
    <w:rsid w:val="00ED7C0F"/>
    <w:rsid w:val="00EF450C"/>
    <w:rsid w:val="00F835D6"/>
    <w:rsid w:val="00F85B6E"/>
    <w:rsid w:val="00F9479F"/>
    <w:rsid w:val="00FA0C5B"/>
    <w:rsid w:val="00FE03F3"/>
    <w:rsid w:val="00FF4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0A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2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1256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Productivity Variance Report</vt:lpstr>
    </vt:vector>
  </TitlesOfParts>
  <Company>Centura Health</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Productivity Variance Report</dc:title>
  <dc:subject/>
  <dc:creator>Kathy Creech</dc:creator>
  <cp:keywords/>
  <cp:lastModifiedBy>dnussdor</cp:lastModifiedBy>
  <cp:revision>3</cp:revision>
  <cp:lastPrinted>2011-07-15T20:06:00Z</cp:lastPrinted>
  <dcterms:created xsi:type="dcterms:W3CDTF">2013-03-21T14:02:00Z</dcterms:created>
  <dcterms:modified xsi:type="dcterms:W3CDTF">2013-03-21T17:36:00Z</dcterms:modified>
</cp:coreProperties>
</file>