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E2" w:rsidRPr="000E2FE2" w:rsidRDefault="00542589" w:rsidP="003207C9">
      <w:pPr>
        <w:rPr>
          <w:rStyle w:val="Strong"/>
          <w:rFonts w:ascii="Times New Roman" w:eastAsia="Arial Unicode MS" w:hAnsi="Times New Roman"/>
          <w:b w:val="0"/>
          <w:sz w:val="24"/>
          <w:szCs w:val="24"/>
        </w:rPr>
      </w:pPr>
      <w:r>
        <w:rPr>
          <w:rStyle w:val="Strong"/>
          <w:rFonts w:ascii="Times New Roman" w:eastAsia="Arial Unicode MS" w:hAnsi="Times New Roman"/>
          <w:b w:val="0"/>
          <w:sz w:val="24"/>
          <w:szCs w:val="24"/>
        </w:rPr>
        <w:t>EP17-9</w:t>
      </w:r>
      <w:r w:rsidR="000E2FE2" w:rsidRPr="000E2FE2">
        <w:rPr>
          <w:rStyle w:val="Strong"/>
          <w:rFonts w:ascii="Times New Roman" w:eastAsia="Arial Unicode MS" w:hAnsi="Times New Roman"/>
          <w:b w:val="0"/>
          <w:sz w:val="24"/>
          <w:szCs w:val="24"/>
        </w:rPr>
        <w:t xml:space="preserve"> Preparing for CPOE</w:t>
      </w:r>
    </w:p>
    <w:p w:rsidR="000E2FE2" w:rsidRDefault="000E2FE2" w:rsidP="003207C9">
      <w:pPr>
        <w:rPr>
          <w:rStyle w:val="Strong"/>
          <w:rFonts w:eastAsia="Arial Unicode MS" w:cs="Arial"/>
          <w:b w:val="0"/>
        </w:rPr>
      </w:pPr>
    </w:p>
    <w:p w:rsidR="003207C9" w:rsidRPr="00C0540C" w:rsidRDefault="003207C9" w:rsidP="003207C9">
      <w:pPr>
        <w:rPr>
          <w:rStyle w:val="Strong"/>
          <w:rFonts w:eastAsia="Arial Unicode MS" w:cs="Arial"/>
          <w:b w:val="0"/>
        </w:rPr>
      </w:pPr>
      <w:r>
        <w:rPr>
          <w:rFonts w:eastAsia="Arial Unicode MS" w:cs="Arial"/>
          <w:bCs/>
          <w:noProof/>
        </w:rPr>
        <w:drawing>
          <wp:inline distT="0" distB="0" distL="0" distR="0">
            <wp:extent cx="1714500" cy="657225"/>
            <wp:effectExtent l="19050" t="0" r="0" b="0"/>
            <wp:docPr id="6" name="Picture 6" descr="PSF-HS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SF-HS_st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7C9" w:rsidRDefault="003207C9" w:rsidP="003207C9">
      <w:pPr>
        <w:rPr>
          <w:rStyle w:val="Strong"/>
          <w:rFonts w:eastAsia="Arial Unicode MS" w:cs="Arial"/>
          <w:b w:val="0"/>
        </w:rPr>
      </w:pPr>
    </w:p>
    <w:p w:rsidR="003207C9" w:rsidRDefault="003207C9" w:rsidP="003207C9">
      <w:pPr>
        <w:rPr>
          <w:rStyle w:val="Strong"/>
          <w:rFonts w:eastAsia="Arial Unicode MS" w:cs="Arial"/>
          <w:b w:val="0"/>
        </w:rPr>
      </w:pPr>
    </w:p>
    <w:p w:rsidR="003207C9" w:rsidRPr="00D17777" w:rsidRDefault="003207C9" w:rsidP="003207C9">
      <w:pPr>
        <w:rPr>
          <w:rStyle w:val="Strong"/>
          <w:rFonts w:eastAsia="Arial Unicode MS" w:cs="Arial"/>
          <w:b w:val="0"/>
        </w:rPr>
      </w:pPr>
      <w:r>
        <w:rPr>
          <w:rStyle w:val="Strong"/>
          <w:rFonts w:eastAsia="Arial Unicode MS" w:cs="Arial"/>
          <w:b w:val="0"/>
        </w:rPr>
        <w:t>November 5, 2012</w:t>
      </w:r>
    </w:p>
    <w:p w:rsidR="003207C9" w:rsidRDefault="003207C9" w:rsidP="003207C9">
      <w:pPr>
        <w:rPr>
          <w:rStyle w:val="Strong"/>
          <w:rFonts w:eastAsia="Arial Unicode MS" w:cs="Arial"/>
        </w:rPr>
      </w:pPr>
    </w:p>
    <w:p w:rsidR="003207C9" w:rsidRDefault="003207C9" w:rsidP="003207C9">
      <w:pPr>
        <w:rPr>
          <w:rStyle w:val="Strong"/>
          <w:rFonts w:eastAsia="Arial Unicode MS"/>
        </w:rPr>
      </w:pPr>
      <w:r>
        <w:rPr>
          <w:rStyle w:val="Strong"/>
          <w:rFonts w:eastAsia="Arial Unicode MS" w:cs="Arial"/>
        </w:rPr>
        <w:t>From the desk of: Kate McCord, Chief Nursing Officer</w:t>
      </w:r>
      <w:r w:rsidR="0035622A">
        <w:rPr>
          <w:rStyle w:val="Strong"/>
          <w:rFonts w:eastAsia="Arial Unicode MS" w:cs="Arial"/>
        </w:rPr>
        <w:t xml:space="preserve"> &amp; Jeff Oram-Smith, MD, Chief Medical Officer</w:t>
      </w:r>
    </w:p>
    <w:p w:rsidR="003207C9" w:rsidRDefault="003207C9" w:rsidP="003207C9">
      <w:pPr>
        <w:rPr>
          <w:rFonts w:eastAsia="Arial Unicode MS"/>
        </w:rPr>
      </w:pPr>
    </w:p>
    <w:p w:rsidR="003207C9" w:rsidRPr="003207C9" w:rsidRDefault="003207C9" w:rsidP="003207C9">
      <w:pPr>
        <w:rPr>
          <w:rFonts w:eastAsia="Arial Unicode MS" w:cs="Arial"/>
          <w:b/>
          <w:i/>
          <w:iCs/>
          <w:color w:val="0000FF"/>
        </w:rPr>
      </w:pPr>
      <w:r>
        <w:rPr>
          <w:rFonts w:eastAsia="Arial Unicode MS" w:cs="Arial"/>
          <w:i/>
          <w:iCs/>
          <w:color w:val="0000FF"/>
        </w:rPr>
        <w:t xml:space="preserve">This message is intended for all Penrose-St. Francis directors and managers. For more information on this topic, contact </w:t>
      </w:r>
      <w:r w:rsidRPr="003207C9">
        <w:rPr>
          <w:rFonts w:eastAsia="Arial Unicode MS" w:cs="Arial"/>
          <w:i/>
          <w:iCs/>
          <w:color w:val="0000FF"/>
        </w:rPr>
        <w:t>Alison Schlang,</w:t>
      </w:r>
      <w:r w:rsidRPr="003207C9">
        <w:rPr>
          <w:rFonts w:ascii="Calibri" w:hAnsi="Calibri"/>
          <w:i/>
          <w:color w:val="auto"/>
          <w:sz w:val="24"/>
          <w:szCs w:val="24"/>
        </w:rPr>
        <w:t xml:space="preserve"> </w:t>
      </w:r>
      <w:r w:rsidRPr="003207C9">
        <w:rPr>
          <w:rFonts w:eastAsia="Arial Unicode MS" w:cs="Arial"/>
          <w:i/>
          <w:iCs/>
          <w:color w:val="0000FF"/>
        </w:rPr>
        <w:t>PSF Pharmacy Clinical Manager</w:t>
      </w:r>
      <w:r>
        <w:rPr>
          <w:rFonts w:eastAsia="Arial Unicode MS" w:cs="Arial"/>
          <w:i/>
          <w:iCs/>
          <w:color w:val="0000FF"/>
        </w:rPr>
        <w:t>,</w:t>
      </w:r>
    </w:p>
    <w:p w:rsidR="003207C9" w:rsidRDefault="003207C9" w:rsidP="003207C9">
      <w:pPr>
        <w:rPr>
          <w:rFonts w:eastAsia="Arial Unicode MS" w:cs="Arial"/>
          <w:i/>
          <w:iCs/>
          <w:color w:val="0000FF"/>
        </w:rPr>
      </w:pPr>
      <w:r>
        <w:rPr>
          <w:rFonts w:eastAsia="Arial Unicode MS" w:cs="Arial"/>
          <w:i/>
          <w:iCs/>
          <w:color w:val="0000FF"/>
        </w:rPr>
        <w:t xml:space="preserve"> at 776-5413.</w:t>
      </w:r>
    </w:p>
    <w:p w:rsidR="00C60BCF" w:rsidRDefault="00C60BCF" w:rsidP="003F672A">
      <w:pPr>
        <w:ind w:right="720"/>
        <w:rPr>
          <w:rFonts w:ascii="Calibri" w:hAnsi="Calibri"/>
          <w:b/>
          <w:color w:val="auto"/>
          <w:sz w:val="24"/>
          <w:szCs w:val="24"/>
        </w:rPr>
      </w:pPr>
    </w:p>
    <w:p w:rsidR="003207C9" w:rsidRPr="003207C9" w:rsidRDefault="003207C9" w:rsidP="003F672A">
      <w:pPr>
        <w:ind w:right="720"/>
        <w:rPr>
          <w:rFonts w:cs="Arial"/>
          <w:b/>
          <w:color w:val="auto"/>
          <w:sz w:val="28"/>
          <w:szCs w:val="28"/>
        </w:rPr>
      </w:pPr>
      <w:r w:rsidRPr="003207C9">
        <w:rPr>
          <w:rFonts w:cs="Arial"/>
          <w:b/>
          <w:color w:val="auto"/>
          <w:sz w:val="28"/>
          <w:szCs w:val="28"/>
        </w:rPr>
        <w:t>Electrolyte Protocols</w:t>
      </w:r>
    </w:p>
    <w:p w:rsidR="003207C9" w:rsidRDefault="003207C9" w:rsidP="003F672A">
      <w:pPr>
        <w:ind w:right="720"/>
        <w:rPr>
          <w:rFonts w:ascii="Calibri" w:hAnsi="Calibri"/>
          <w:b/>
          <w:color w:val="auto"/>
          <w:sz w:val="24"/>
          <w:szCs w:val="24"/>
        </w:rPr>
      </w:pPr>
    </w:p>
    <w:p w:rsidR="00C60BCF" w:rsidRDefault="00235DE0" w:rsidP="003F672A">
      <w:pPr>
        <w:ind w:right="720"/>
        <w:rPr>
          <w:rFonts w:cs="Arial"/>
          <w:color w:val="auto"/>
          <w:sz w:val="24"/>
          <w:szCs w:val="24"/>
        </w:rPr>
      </w:pPr>
      <w:r w:rsidRPr="003207C9">
        <w:rPr>
          <w:rFonts w:cs="Arial"/>
          <w:color w:val="auto"/>
          <w:sz w:val="24"/>
          <w:szCs w:val="24"/>
        </w:rPr>
        <w:t>As we prepare for CPOE</w:t>
      </w:r>
      <w:r w:rsidR="003207C9">
        <w:rPr>
          <w:rFonts w:cs="Arial"/>
          <w:color w:val="auto"/>
          <w:sz w:val="24"/>
          <w:szCs w:val="24"/>
        </w:rPr>
        <w:t>,</w:t>
      </w:r>
      <w:r w:rsidRPr="003207C9">
        <w:rPr>
          <w:rFonts w:cs="Arial"/>
          <w:color w:val="auto"/>
          <w:sz w:val="24"/>
          <w:szCs w:val="24"/>
        </w:rPr>
        <w:t xml:space="preserve"> we will be asking all departments to get rid of photocopied, outdated forms that are being used </w:t>
      </w:r>
      <w:r w:rsidR="00C60BCF" w:rsidRPr="003207C9">
        <w:rPr>
          <w:rFonts w:cs="Arial"/>
          <w:color w:val="auto"/>
          <w:sz w:val="24"/>
          <w:szCs w:val="24"/>
        </w:rPr>
        <w:t xml:space="preserve">and stockpiled in the Downtime boxes </w:t>
      </w:r>
      <w:r w:rsidRPr="003207C9">
        <w:rPr>
          <w:rFonts w:cs="Arial"/>
          <w:color w:val="auto"/>
          <w:sz w:val="24"/>
          <w:szCs w:val="24"/>
        </w:rPr>
        <w:t xml:space="preserve">within each department. </w:t>
      </w:r>
      <w:r w:rsidR="00C60BCF" w:rsidRPr="003207C9">
        <w:rPr>
          <w:rFonts w:cs="Arial"/>
          <w:color w:val="auto"/>
          <w:sz w:val="24"/>
          <w:szCs w:val="24"/>
        </w:rPr>
        <w:t xml:space="preserve">We are starting with the Electrolyte Protocol Forms and will be </w:t>
      </w:r>
      <w:r w:rsidR="003207C9">
        <w:rPr>
          <w:rFonts w:cs="Arial"/>
          <w:color w:val="auto"/>
          <w:sz w:val="24"/>
          <w:szCs w:val="24"/>
        </w:rPr>
        <w:t>updating</w:t>
      </w:r>
      <w:r w:rsidR="00C60BCF" w:rsidRPr="003207C9">
        <w:rPr>
          <w:rFonts w:cs="Arial"/>
          <w:color w:val="auto"/>
          <w:sz w:val="24"/>
          <w:szCs w:val="24"/>
        </w:rPr>
        <w:t xml:space="preserve"> several other forms over the next few months.  </w:t>
      </w:r>
    </w:p>
    <w:p w:rsidR="00350A22" w:rsidRPr="003207C9" w:rsidRDefault="00350A22" w:rsidP="003F672A">
      <w:pPr>
        <w:ind w:right="720"/>
        <w:rPr>
          <w:rFonts w:cs="Arial"/>
          <w:color w:val="auto"/>
          <w:sz w:val="24"/>
          <w:szCs w:val="24"/>
        </w:rPr>
      </w:pPr>
    </w:p>
    <w:p w:rsidR="00350A22" w:rsidRPr="003207C9" w:rsidRDefault="00C60BCF" w:rsidP="00350A22">
      <w:pPr>
        <w:ind w:right="720"/>
        <w:rPr>
          <w:rFonts w:cs="Arial"/>
          <w:color w:val="auto"/>
          <w:sz w:val="24"/>
          <w:szCs w:val="24"/>
        </w:rPr>
      </w:pPr>
      <w:r w:rsidRPr="003207C9">
        <w:rPr>
          <w:rFonts w:cs="Arial"/>
          <w:color w:val="auto"/>
          <w:sz w:val="24"/>
          <w:szCs w:val="24"/>
        </w:rPr>
        <w:t>Beginning November 1</w:t>
      </w:r>
      <w:r w:rsidR="003207C9">
        <w:rPr>
          <w:rFonts w:cs="Arial"/>
          <w:color w:val="auto"/>
          <w:sz w:val="24"/>
          <w:szCs w:val="24"/>
        </w:rPr>
        <w:t>2,</w:t>
      </w:r>
      <w:r w:rsidRPr="003207C9">
        <w:rPr>
          <w:rFonts w:cs="Arial"/>
          <w:color w:val="auto"/>
          <w:sz w:val="24"/>
          <w:szCs w:val="24"/>
        </w:rPr>
        <w:t xml:space="preserve"> the new forms</w:t>
      </w:r>
      <w:r w:rsidR="00A41B26" w:rsidRPr="003207C9">
        <w:rPr>
          <w:rFonts w:cs="Arial"/>
          <w:color w:val="auto"/>
          <w:sz w:val="24"/>
          <w:szCs w:val="24"/>
        </w:rPr>
        <w:t xml:space="preserve"> (see attached) should be used on all units for the Electrolyte Protocol.</w:t>
      </w:r>
      <w:r w:rsidR="00350A22" w:rsidRPr="00350A22">
        <w:rPr>
          <w:rFonts w:cs="Arial"/>
          <w:color w:val="auto"/>
          <w:sz w:val="24"/>
          <w:szCs w:val="24"/>
        </w:rPr>
        <w:t xml:space="preserve"> </w:t>
      </w:r>
      <w:r w:rsidR="00350A22" w:rsidRPr="003207C9">
        <w:rPr>
          <w:rFonts w:cs="Arial"/>
          <w:color w:val="auto"/>
          <w:sz w:val="24"/>
          <w:szCs w:val="24"/>
        </w:rPr>
        <w:t xml:space="preserve">A similar message will be sent to our Medical Staff. </w:t>
      </w:r>
    </w:p>
    <w:p w:rsidR="00C60BCF" w:rsidRPr="003207C9" w:rsidRDefault="00C60BCF" w:rsidP="003F672A">
      <w:pPr>
        <w:ind w:right="720"/>
        <w:rPr>
          <w:rFonts w:cs="Arial"/>
          <w:color w:val="auto"/>
          <w:sz w:val="24"/>
          <w:szCs w:val="24"/>
        </w:rPr>
      </w:pPr>
    </w:p>
    <w:p w:rsidR="00CA73BC" w:rsidRDefault="00CA73BC" w:rsidP="003F672A">
      <w:pPr>
        <w:ind w:right="720"/>
        <w:rPr>
          <w:rFonts w:ascii="Calibri" w:hAnsi="Calibri"/>
          <w:b/>
          <w:color w:val="auto"/>
          <w:sz w:val="24"/>
          <w:szCs w:val="24"/>
        </w:rPr>
      </w:pPr>
    </w:p>
    <w:p w:rsidR="007479A6" w:rsidRDefault="00A41B26" w:rsidP="003F672A">
      <w:pPr>
        <w:rPr>
          <w:rFonts w:cs="Arial"/>
          <w:color w:val="auto"/>
        </w:rPr>
      </w:pPr>
      <w:r>
        <w:rPr>
          <w:rFonts w:cs="Arial"/>
          <w:color w:val="auto"/>
        </w:rPr>
        <w:t xml:space="preserve">        </w:t>
      </w:r>
    </w:p>
    <w:p w:rsidR="003F672A" w:rsidRDefault="003207C9" w:rsidP="003F672A">
      <w:pPr>
        <w:rPr>
          <w:rFonts w:cs="Arial"/>
          <w:color w:val="auto"/>
        </w:rPr>
      </w:pPr>
      <w:r w:rsidRPr="00174640">
        <w:rPr>
          <w:rFonts w:cs="Arial"/>
          <w:color w:val="auto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AcroExch.Document.7" ShapeID="_x0000_i1025" DrawAspect="Icon" ObjectID="_1425644697" r:id="rId8"/>
        </w:object>
      </w:r>
      <w:r w:rsidR="00F14AF5">
        <w:rPr>
          <w:rFonts w:cs="Arial"/>
          <w:color w:val="auto"/>
        </w:rPr>
        <w:t xml:space="preserve">                           </w:t>
      </w:r>
      <w:r w:rsidR="00295489" w:rsidRPr="00174640">
        <w:rPr>
          <w:rFonts w:cs="Arial"/>
          <w:color w:val="auto"/>
        </w:rPr>
        <w:object w:dxaOrig="1536" w:dyaOrig="994">
          <v:shape id="_x0000_i1026" type="#_x0000_t75" style="width:76.5pt;height:49.5pt" o:ole="">
            <v:imagedata r:id="rId9" o:title=""/>
          </v:shape>
          <o:OLEObject Type="Embed" ProgID="AcroExch.Document.7" ShapeID="_x0000_i1026" DrawAspect="Icon" ObjectID="_1425644698" r:id="rId10"/>
        </w:object>
      </w:r>
      <w:r w:rsidR="00F14AF5">
        <w:rPr>
          <w:rFonts w:cs="Arial"/>
          <w:color w:val="auto"/>
        </w:rPr>
        <w:t xml:space="preserve">                             </w:t>
      </w:r>
      <w:r w:rsidR="00295489" w:rsidRPr="00174640">
        <w:rPr>
          <w:rFonts w:cs="Arial"/>
          <w:color w:val="auto"/>
        </w:rPr>
        <w:object w:dxaOrig="1536" w:dyaOrig="994">
          <v:shape id="_x0000_i1027" type="#_x0000_t75" style="width:76.5pt;height:49.5pt" o:ole="">
            <v:imagedata r:id="rId11" o:title=""/>
          </v:shape>
          <o:OLEObject Type="Embed" ProgID="AcroExch.Document.7" ShapeID="_x0000_i1027" DrawAspect="Icon" ObjectID="_1425644699" r:id="rId12"/>
        </w:object>
      </w:r>
    </w:p>
    <w:p w:rsidR="00CA73BC" w:rsidRDefault="00CA73BC" w:rsidP="003F672A">
      <w:pPr>
        <w:rPr>
          <w:rFonts w:cs="Arial"/>
          <w:color w:val="auto"/>
        </w:rPr>
      </w:pPr>
    </w:p>
    <w:p w:rsidR="003F672A" w:rsidRPr="005A0BF5" w:rsidRDefault="003F672A" w:rsidP="003F672A">
      <w:pPr>
        <w:ind w:right="-360"/>
        <w:rPr>
          <w:rFonts w:cs="Arial"/>
          <w:color w:val="auto"/>
        </w:rPr>
      </w:pPr>
    </w:p>
    <w:p w:rsidR="003207C9" w:rsidRPr="009F562C" w:rsidRDefault="003207C9" w:rsidP="00350A22">
      <w:pPr>
        <w:jc w:val="center"/>
        <w:rPr>
          <w:rFonts w:cs="Arial"/>
          <w:b/>
        </w:rPr>
      </w:pPr>
    </w:p>
    <w:p w:rsidR="003207C9" w:rsidRPr="0064502F" w:rsidRDefault="003207C9" w:rsidP="00350A22">
      <w:pPr>
        <w:jc w:val="center"/>
      </w:pPr>
      <w:r>
        <w:rPr>
          <w:rFonts w:eastAsia="Arial Unicode MS" w:cs="Arial"/>
          <w:i/>
          <w:iCs/>
          <w:color w:val="0000FF"/>
        </w:rPr>
        <w:t>We extend the healing ministry of Christ by caring for those who are ill and by nurturing the health of the people in our communities.</w:t>
      </w:r>
    </w:p>
    <w:p w:rsidR="009D1A76" w:rsidRDefault="007479A6" w:rsidP="00295489">
      <w:pPr>
        <w:pStyle w:val="Footer"/>
        <w:jc w:val="center"/>
      </w:pPr>
      <w:r>
        <w:rPr>
          <w:rFonts w:ascii="Palatino" w:hAnsi="Palatino"/>
          <w:i/>
          <w:sz w:val="22"/>
        </w:rPr>
        <w:t>.</w:t>
      </w:r>
    </w:p>
    <w:sectPr w:rsidR="009D1A76" w:rsidSect="003F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E4" w:rsidRDefault="007473E4" w:rsidP="00CA73BC">
      <w:r>
        <w:separator/>
      </w:r>
    </w:p>
  </w:endnote>
  <w:endnote w:type="continuationSeparator" w:id="0">
    <w:p w:rsidR="007473E4" w:rsidRDefault="007473E4" w:rsidP="00CA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E4" w:rsidRDefault="007473E4" w:rsidP="00CA73BC">
      <w:r>
        <w:separator/>
      </w:r>
    </w:p>
  </w:footnote>
  <w:footnote w:type="continuationSeparator" w:id="0">
    <w:p w:rsidR="007473E4" w:rsidRDefault="007473E4" w:rsidP="00CA7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E27"/>
    <w:rsid w:val="0002586B"/>
    <w:rsid w:val="00031708"/>
    <w:rsid w:val="000A0CCD"/>
    <w:rsid w:val="000E2FE2"/>
    <w:rsid w:val="000E3E49"/>
    <w:rsid w:val="00110CF4"/>
    <w:rsid w:val="00174640"/>
    <w:rsid w:val="0018789A"/>
    <w:rsid w:val="00195E59"/>
    <w:rsid w:val="001B58AB"/>
    <w:rsid w:val="001B77F9"/>
    <w:rsid w:val="001C2E85"/>
    <w:rsid w:val="001C65E8"/>
    <w:rsid w:val="001E3AE9"/>
    <w:rsid w:val="00226D9B"/>
    <w:rsid w:val="00235DE0"/>
    <w:rsid w:val="00295489"/>
    <w:rsid w:val="002B6A0D"/>
    <w:rsid w:val="002E4FEE"/>
    <w:rsid w:val="003207C9"/>
    <w:rsid w:val="00350A22"/>
    <w:rsid w:val="0035622A"/>
    <w:rsid w:val="00357982"/>
    <w:rsid w:val="003E3661"/>
    <w:rsid w:val="003F672A"/>
    <w:rsid w:val="004259E3"/>
    <w:rsid w:val="004E39D8"/>
    <w:rsid w:val="00503892"/>
    <w:rsid w:val="005254DA"/>
    <w:rsid w:val="00542589"/>
    <w:rsid w:val="00544397"/>
    <w:rsid w:val="00555C90"/>
    <w:rsid w:val="00560468"/>
    <w:rsid w:val="00575FB1"/>
    <w:rsid w:val="00585163"/>
    <w:rsid w:val="005A0BF5"/>
    <w:rsid w:val="006255CB"/>
    <w:rsid w:val="00635D8A"/>
    <w:rsid w:val="00657B50"/>
    <w:rsid w:val="00673C25"/>
    <w:rsid w:val="006A7163"/>
    <w:rsid w:val="006D5F61"/>
    <w:rsid w:val="006F3AF8"/>
    <w:rsid w:val="006F404B"/>
    <w:rsid w:val="007473E4"/>
    <w:rsid w:val="007479A6"/>
    <w:rsid w:val="007E55F6"/>
    <w:rsid w:val="007E5EBA"/>
    <w:rsid w:val="00850C34"/>
    <w:rsid w:val="00880F05"/>
    <w:rsid w:val="00885951"/>
    <w:rsid w:val="0088794A"/>
    <w:rsid w:val="008A54B7"/>
    <w:rsid w:val="008D6329"/>
    <w:rsid w:val="00926FBF"/>
    <w:rsid w:val="009C6C8E"/>
    <w:rsid w:val="009D168E"/>
    <w:rsid w:val="009D1A76"/>
    <w:rsid w:val="00A41B26"/>
    <w:rsid w:val="00A76D5B"/>
    <w:rsid w:val="00AA40EB"/>
    <w:rsid w:val="00AD4276"/>
    <w:rsid w:val="00AF1EF4"/>
    <w:rsid w:val="00B2434C"/>
    <w:rsid w:val="00BD40F5"/>
    <w:rsid w:val="00BF69B7"/>
    <w:rsid w:val="00C06ABD"/>
    <w:rsid w:val="00C121B8"/>
    <w:rsid w:val="00C36431"/>
    <w:rsid w:val="00C60BCF"/>
    <w:rsid w:val="00C8430E"/>
    <w:rsid w:val="00CA73BC"/>
    <w:rsid w:val="00D01548"/>
    <w:rsid w:val="00D31104"/>
    <w:rsid w:val="00D314B0"/>
    <w:rsid w:val="00D8441A"/>
    <w:rsid w:val="00DB5D6D"/>
    <w:rsid w:val="00DC78FB"/>
    <w:rsid w:val="00E37C97"/>
    <w:rsid w:val="00E4369A"/>
    <w:rsid w:val="00E74EC9"/>
    <w:rsid w:val="00E843BC"/>
    <w:rsid w:val="00E96A42"/>
    <w:rsid w:val="00EA2A74"/>
    <w:rsid w:val="00EC490A"/>
    <w:rsid w:val="00ED3F71"/>
    <w:rsid w:val="00ED7C99"/>
    <w:rsid w:val="00F132A4"/>
    <w:rsid w:val="00F14AF5"/>
    <w:rsid w:val="00F17202"/>
    <w:rsid w:val="00F41CFE"/>
    <w:rsid w:val="00F46E27"/>
    <w:rsid w:val="00F70519"/>
    <w:rsid w:val="00F85070"/>
    <w:rsid w:val="00F91B34"/>
    <w:rsid w:val="00F97320"/>
    <w:rsid w:val="00FA5078"/>
    <w:rsid w:val="00FC5106"/>
    <w:rsid w:val="00FF597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E27"/>
    <w:rPr>
      <w:rFonts w:ascii="Arial" w:hAnsi="Arial"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C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479A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auto"/>
      <w:sz w:val="20"/>
      <w:szCs w:val="20"/>
    </w:rPr>
  </w:style>
  <w:style w:type="paragraph" w:styleId="Header">
    <w:name w:val="header"/>
    <w:basedOn w:val="Normal"/>
    <w:link w:val="HeaderChar"/>
    <w:rsid w:val="00CA73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73BC"/>
    <w:rPr>
      <w:rFonts w:ascii="Arial" w:hAnsi="Arial"/>
      <w:color w:val="00008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73BC"/>
  </w:style>
  <w:style w:type="character" w:styleId="Strong">
    <w:name w:val="Strong"/>
    <w:basedOn w:val="DefaultParagraphFont"/>
    <w:qFormat/>
    <w:rsid w:val="00320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Centura Health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jcox2</dc:creator>
  <cp:keywords/>
  <dc:description/>
  <cp:lastModifiedBy>dnussdor</cp:lastModifiedBy>
  <cp:revision>4</cp:revision>
  <cp:lastPrinted>2010-07-22T14:55:00Z</cp:lastPrinted>
  <dcterms:created xsi:type="dcterms:W3CDTF">2013-01-28T19:53:00Z</dcterms:created>
  <dcterms:modified xsi:type="dcterms:W3CDTF">2013-03-24T21:38:00Z</dcterms:modified>
</cp:coreProperties>
</file>