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21C" w:rsidRDefault="00AC4CDD">
      <w:r>
        <w:rPr>
          <w:noProof/>
          <w:lang w:eastAsia="en-US"/>
        </w:rPr>
        <w:pict>
          <v:roundrect id="_x0000_s2057" style="position:absolute;margin-left:-32.8pt;margin-top:-415.9pt;width:461.65pt;height:94.85pt;z-index:251665408" arcsize="10923f" filled="f" strokeweight="1.25pt"/>
        </w:pict>
      </w:r>
      <w:r>
        <w:rPr>
          <w:noProof/>
          <w:lang w:eastAsia="en-US"/>
        </w:rPr>
        <w:pict>
          <v:roundrect id="_x0000_s2055" style="position:absolute;margin-left:-35.15pt;margin-top:-295.6pt;width:464pt;height:33.05pt;z-index:251663360" arcsize="10923f" filled="f" strokeweight="1.25pt"/>
        </w:pict>
      </w:r>
      <w:r>
        <w:rPr>
          <w:noProof/>
          <w:lang w:eastAsia="en-US"/>
        </w:rPr>
        <w:pict>
          <v:roundrect id="_x0000_s2056" style="position:absolute;margin-left:-35.15pt;margin-top:-239.7pt;width:472pt;height:40.65pt;z-index:251664384" arcsize="10923f" filled="f" strokeweight="1.25pt"/>
        </w:pict>
      </w: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margin-left:-76.65pt;margin-top:-692.75pt;width:134.65pt;height:30.5pt;z-index:251662336">
            <v:textbox>
              <w:txbxContent>
                <w:p w:rsidR="00A436E0" w:rsidRPr="00A436E0" w:rsidRDefault="00065D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EP7-14</w:t>
                  </w:r>
                  <w:r w:rsidR="00A436E0" w:rsidRPr="00A436E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Consultants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Text Box 2" o:spid="_x0000_s2050" type="#_x0000_t202" style="position:absolute;margin-left:-35.15pt;margin-top:-116.75pt;width:507.2pt;height:260.75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" filled="f" stroked="f">
            <v:textbox>
              <w:txbxContent>
                <w:p w:rsidR="009151DA" w:rsidRPr="0031621C" w:rsidRDefault="009151DA" w:rsidP="0031621C">
                  <w:pPr>
                    <w:jc w:val="center"/>
                    <w:rPr>
                      <w:color w:val="31849B" w:themeColor="accent5" w:themeShade="BF"/>
                      <w:sz w:val="32"/>
                      <w:szCs w:val="32"/>
                    </w:rPr>
                  </w:pPr>
                  <w:r w:rsidRPr="0031621C">
                    <w:rPr>
                      <w:b/>
                      <w:bCs/>
                      <w:color w:val="31849B" w:themeColor="accent5" w:themeShade="BF"/>
                      <w:sz w:val="32"/>
                      <w:szCs w:val="32"/>
                    </w:rPr>
                    <w:t>Penrose</w:t>
                  </w:r>
                  <w:r w:rsidR="005F7545">
                    <w:rPr>
                      <w:b/>
                      <w:bCs/>
                      <w:color w:val="31849B" w:themeColor="accent5" w:themeShade="BF"/>
                      <w:sz w:val="32"/>
                      <w:szCs w:val="32"/>
                    </w:rPr>
                    <w:t>-</w:t>
                  </w:r>
                  <w:r w:rsidRPr="0031621C">
                    <w:rPr>
                      <w:b/>
                      <w:bCs/>
                      <w:color w:val="31849B" w:themeColor="accent5" w:themeShade="BF"/>
                      <w:sz w:val="32"/>
                      <w:szCs w:val="32"/>
                    </w:rPr>
                    <w:t>St. Francis Health Services</w:t>
                  </w:r>
                </w:p>
                <w:p w:rsidR="009151DA" w:rsidRPr="0031621C" w:rsidRDefault="009151DA" w:rsidP="0031621C">
                  <w:pPr>
                    <w:jc w:val="center"/>
                    <w:rPr>
                      <w:color w:val="31849B" w:themeColor="accent5" w:themeShade="BF"/>
                      <w:sz w:val="32"/>
                      <w:szCs w:val="32"/>
                    </w:rPr>
                  </w:pPr>
                  <w:r w:rsidRPr="0031621C">
                    <w:rPr>
                      <w:b/>
                      <w:bCs/>
                      <w:color w:val="31849B" w:themeColor="accent5" w:themeShade="BF"/>
                      <w:sz w:val="32"/>
                      <w:szCs w:val="32"/>
                    </w:rPr>
                    <w:t>201</w:t>
                  </w:r>
                  <w:r>
                    <w:rPr>
                      <w:b/>
                      <w:bCs/>
                      <w:color w:val="31849B" w:themeColor="accent5" w:themeShade="BF"/>
                      <w:sz w:val="32"/>
                      <w:szCs w:val="32"/>
                    </w:rPr>
                    <w:t>1</w:t>
                  </w:r>
                  <w:r w:rsidRPr="0031621C">
                    <w:rPr>
                      <w:b/>
                      <w:bCs/>
                      <w:color w:val="31849B" w:themeColor="accent5" w:themeShade="BF"/>
                      <w:sz w:val="32"/>
                      <w:szCs w:val="32"/>
                    </w:rPr>
                    <w:t xml:space="preserve"> Nursing Directors/Managers Retreat</w:t>
                  </w:r>
                </w:p>
                <w:p w:rsidR="009151DA" w:rsidRPr="0031621C" w:rsidRDefault="009151DA" w:rsidP="0031621C">
                  <w:pPr>
                    <w:jc w:val="center"/>
                    <w:rPr>
                      <w:color w:val="31849B" w:themeColor="accent5" w:themeShade="BF"/>
                      <w:sz w:val="72"/>
                      <w:szCs w:val="72"/>
                    </w:rPr>
                  </w:pPr>
                  <w:r w:rsidRPr="0031621C">
                    <w:rPr>
                      <w:b/>
                      <w:bCs/>
                      <w:color w:val="31849B" w:themeColor="accent5" w:themeShade="BF"/>
                      <w:sz w:val="72"/>
                      <w:szCs w:val="72"/>
                    </w:rPr>
                    <w:t xml:space="preserve">“IF NOT </w:t>
                  </w:r>
                  <w:r>
                    <w:rPr>
                      <w:b/>
                      <w:bCs/>
                      <w:color w:val="31849B" w:themeColor="accent5" w:themeShade="BF"/>
                      <w:sz w:val="72"/>
                      <w:szCs w:val="72"/>
                    </w:rPr>
                    <w:t>YOU</w:t>
                  </w:r>
                  <w:r w:rsidRPr="0031621C">
                    <w:rPr>
                      <w:b/>
                      <w:bCs/>
                      <w:color w:val="31849B" w:themeColor="accent5" w:themeShade="BF"/>
                      <w:sz w:val="72"/>
                      <w:szCs w:val="72"/>
                    </w:rPr>
                    <w:t>, THEN WHO?</w:t>
                  </w:r>
                  <w:r>
                    <w:rPr>
                      <w:b/>
                      <w:bCs/>
                      <w:color w:val="31849B" w:themeColor="accent5" w:themeShade="BF"/>
                      <w:sz w:val="72"/>
                      <w:szCs w:val="72"/>
                    </w:rPr>
                    <w:t>”</w:t>
                  </w:r>
                </w:p>
                <w:p w:rsidR="009151DA" w:rsidRDefault="009151DA" w:rsidP="0031621C">
                  <w:pPr>
                    <w:jc w:val="center"/>
                    <w:rPr>
                      <w:b/>
                      <w:bCs/>
                      <w:color w:val="31849B" w:themeColor="accent5" w:themeShade="BF"/>
                      <w:sz w:val="32"/>
                      <w:szCs w:val="32"/>
                      <w:u w:val="single"/>
                    </w:rPr>
                  </w:pPr>
                  <w:r w:rsidRPr="0031621C">
                    <w:rPr>
                      <w:b/>
                      <w:bCs/>
                      <w:color w:val="31849B" w:themeColor="accent5" w:themeShade="BF"/>
                      <w:sz w:val="32"/>
                      <w:szCs w:val="32"/>
                      <w:u w:val="single"/>
                    </w:rPr>
                    <w:t>Friday, October 28, 2011</w:t>
                  </w:r>
                </w:p>
                <w:p w:rsidR="009151DA" w:rsidRPr="009151DA" w:rsidRDefault="009151DA" w:rsidP="0031621C">
                  <w:pPr>
                    <w:jc w:val="center"/>
                    <w:rPr>
                      <w:color w:val="31849B" w:themeColor="accent5" w:themeShade="BF"/>
                      <w:sz w:val="24"/>
                    </w:rPr>
                  </w:pPr>
                  <w:r w:rsidRPr="009151DA">
                    <w:rPr>
                      <w:color w:val="31849B" w:themeColor="accent5" w:themeShade="BF"/>
                      <w:sz w:val="24"/>
                    </w:rPr>
                    <w:t>El Pomar Foundation – Penrose House – Carriage House</w:t>
                  </w:r>
                </w:p>
                <w:p w:rsidR="009151DA" w:rsidRPr="009151DA" w:rsidRDefault="009151DA" w:rsidP="0031621C">
                  <w:pPr>
                    <w:jc w:val="center"/>
                    <w:rPr>
                      <w:color w:val="31849B" w:themeColor="accent5" w:themeShade="BF"/>
                      <w:sz w:val="24"/>
                    </w:rPr>
                  </w:pPr>
                  <w:r w:rsidRPr="009151DA">
                    <w:rPr>
                      <w:color w:val="31849B" w:themeColor="accent5" w:themeShade="BF"/>
                      <w:sz w:val="24"/>
                    </w:rPr>
                    <w:t>1661 Mesa Avenue</w:t>
                  </w:r>
                </w:p>
                <w:p w:rsidR="009151DA" w:rsidRPr="009151DA" w:rsidRDefault="009151DA" w:rsidP="0031621C">
                  <w:pPr>
                    <w:jc w:val="center"/>
                    <w:rPr>
                      <w:color w:val="31849B" w:themeColor="accent5" w:themeShade="BF"/>
                      <w:sz w:val="24"/>
                    </w:rPr>
                  </w:pPr>
                  <w:r w:rsidRPr="009151DA">
                    <w:rPr>
                      <w:color w:val="31849B" w:themeColor="accent5" w:themeShade="BF"/>
                      <w:sz w:val="24"/>
                    </w:rPr>
                    <w:t>719-577-7000</w:t>
                  </w:r>
                </w:p>
                <w:p w:rsidR="009151DA" w:rsidRPr="0031621C" w:rsidRDefault="009151DA" w:rsidP="00143469">
                  <w:pPr>
                    <w:jc w:val="center"/>
                    <w:rPr>
                      <w:szCs w:val="72"/>
                    </w:rPr>
                  </w:pPr>
                  <w:r w:rsidRPr="0031621C">
                    <w:rPr>
                      <w:noProof/>
                      <w:szCs w:val="72"/>
                      <w:lang w:eastAsia="en-US"/>
                    </w:rPr>
                    <w:drawing>
                      <wp:inline distT="0" distB="0" distL="0" distR="0">
                        <wp:extent cx="3358851" cy="1237129"/>
                        <wp:effectExtent l="19050" t="0" r="0" b="0"/>
                        <wp:docPr id="4" name="Picture 1" descr="C:\Documents and Settings\jclark\Local Settings\Temporary Internet Files\Content.IE5\GYLXSYKP\MC910221007[1]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115" name="Picture 19" descr="C:\Documents and Settings\jclark\Local Settings\Temporary Internet Files\Content.IE5\GYLXSYKP\MC910221007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 t="18405" b="1895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2328" cy="1238410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0">
                                      <a:schemeClr val="bg1">
                                        <a:alpha val="0"/>
                                      </a:schemeClr>
                                    </a:gs>
                                    <a:gs pos="50000">
                                      <a:schemeClr val="accent1">
                                        <a:tint val="44500"/>
                                        <a:satMod val="160000"/>
                                      </a:schemeClr>
                                    </a:gs>
                                    <a:gs pos="100000">
                                      <a:schemeClr val="accent1">
                                        <a:tint val="23500"/>
                                        <a:satMod val="160000"/>
                                      </a:schemeClr>
                                    </a:gs>
                                  </a:gsLst>
                                  <a:lin ang="5400000" scaled="0"/>
                                </a:gra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noProof/>
          <w:lang w:eastAsia="en-US"/>
        </w:rPr>
        <w:pict>
          <v:shape id="Text Box 4" o:spid="_x0000_s2051" type="#_x0000_t202" style="position:absolute;margin-left:-19.05pt;margin-top:78.8pt;width:485.2pt;height:579.35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7IivtECAAAW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" filled="f" stroked="f">
            <v:textbox>
              <w:txbxContent>
                <w:p w:rsidR="009151DA" w:rsidRDefault="009151DA" w:rsidP="0031621C">
                  <w:pPr>
                    <w:rPr>
                      <w:b/>
                      <w:bCs/>
                      <w:color w:val="31849B" w:themeColor="accent5" w:themeShade="BF"/>
                      <w:szCs w:val="22"/>
                    </w:rPr>
                  </w:pPr>
                </w:p>
                <w:p w:rsidR="009151DA" w:rsidRDefault="009151DA" w:rsidP="0031621C">
                  <w:pPr>
                    <w:rPr>
                      <w:b/>
                      <w:bCs/>
                      <w:color w:val="31849B" w:themeColor="accent5" w:themeShade="BF"/>
                      <w:szCs w:val="22"/>
                    </w:rPr>
                  </w:pPr>
                </w:p>
                <w:p w:rsidR="009151DA" w:rsidRDefault="009151DA" w:rsidP="0031621C">
                  <w:pPr>
                    <w:rPr>
                      <w:b/>
                      <w:bCs/>
                      <w:color w:val="31849B" w:themeColor="accent5" w:themeShade="BF"/>
                      <w:szCs w:val="22"/>
                    </w:rPr>
                  </w:pPr>
                </w:p>
                <w:p w:rsidR="009151DA" w:rsidRPr="009151DA" w:rsidRDefault="009151DA" w:rsidP="0031621C">
                  <w:pPr>
                    <w:rPr>
                      <w:b/>
                      <w:bCs/>
                      <w:color w:val="31849B" w:themeColor="accent5" w:themeShade="BF"/>
                      <w:szCs w:val="22"/>
                    </w:rPr>
                  </w:pPr>
                  <w:r w:rsidRPr="005F7545">
                    <w:rPr>
                      <w:b/>
                      <w:bCs/>
                      <w:color w:val="31849B" w:themeColor="accent5" w:themeShade="BF"/>
                      <w:szCs w:val="22"/>
                    </w:rPr>
                    <w:t>0800 - 0830</w:t>
                  </w:r>
                  <w:r w:rsidRPr="009151DA">
                    <w:rPr>
                      <w:b/>
                      <w:bCs/>
                      <w:color w:val="31849B" w:themeColor="accent5" w:themeShade="BF"/>
                      <w:szCs w:val="22"/>
                    </w:rPr>
                    <w:tab/>
                  </w:r>
                  <w:r w:rsidRPr="009151DA">
                    <w:rPr>
                      <w:b/>
                      <w:bCs/>
                      <w:color w:val="31849B" w:themeColor="accent5" w:themeShade="BF"/>
                      <w:szCs w:val="22"/>
                    </w:rPr>
                    <w:tab/>
                    <w:t xml:space="preserve">Registration, Breakfast </w:t>
                  </w:r>
                </w:p>
                <w:p w:rsidR="009151DA" w:rsidRPr="009151DA" w:rsidRDefault="009151DA" w:rsidP="0031621C">
                  <w:pPr>
                    <w:rPr>
                      <w:color w:val="31849B" w:themeColor="accent5" w:themeShade="BF"/>
                      <w:sz w:val="16"/>
                      <w:szCs w:val="16"/>
                    </w:rPr>
                  </w:pPr>
                </w:p>
                <w:p w:rsidR="009151DA" w:rsidRPr="009151DA" w:rsidRDefault="005F7545" w:rsidP="0031621C">
                  <w:pPr>
                    <w:rPr>
                      <w:b/>
                      <w:bCs/>
                      <w:color w:val="31849B" w:themeColor="accent5" w:themeShade="BF"/>
                      <w:szCs w:val="22"/>
                    </w:rPr>
                  </w:pPr>
                  <w:r>
                    <w:rPr>
                      <w:b/>
                      <w:bCs/>
                      <w:color w:val="31849B" w:themeColor="accent5" w:themeShade="BF"/>
                      <w:szCs w:val="22"/>
                    </w:rPr>
                    <w:t>0815 -</w:t>
                  </w:r>
                  <w:r w:rsidR="009151DA" w:rsidRPr="009151DA">
                    <w:rPr>
                      <w:b/>
                      <w:bCs/>
                      <w:color w:val="31849B" w:themeColor="accent5" w:themeShade="BF"/>
                      <w:szCs w:val="22"/>
                    </w:rPr>
                    <w:t xml:space="preserve"> 0830</w:t>
                  </w:r>
                  <w:r w:rsidR="009151DA" w:rsidRPr="009151DA">
                    <w:rPr>
                      <w:b/>
                      <w:bCs/>
                      <w:color w:val="31849B" w:themeColor="accent5" w:themeShade="BF"/>
                      <w:szCs w:val="22"/>
                    </w:rPr>
                    <w:tab/>
                  </w:r>
                  <w:r w:rsidR="009151DA" w:rsidRPr="009151DA">
                    <w:rPr>
                      <w:b/>
                      <w:bCs/>
                      <w:color w:val="31849B" w:themeColor="accent5" w:themeShade="BF"/>
                      <w:szCs w:val="22"/>
                    </w:rPr>
                    <w:tab/>
                    <w:t>Welcome/Introductions/Reflection</w:t>
                  </w:r>
                </w:p>
                <w:p w:rsidR="009151DA" w:rsidRPr="009151DA" w:rsidRDefault="009151DA" w:rsidP="009151DA">
                  <w:pPr>
                    <w:ind w:left="1440" w:firstLine="720"/>
                    <w:rPr>
                      <w:color w:val="31849B" w:themeColor="accent5" w:themeShade="BF"/>
                      <w:szCs w:val="22"/>
                    </w:rPr>
                  </w:pPr>
                  <w:r w:rsidRPr="009151DA">
                    <w:rPr>
                      <w:color w:val="31849B" w:themeColor="accent5" w:themeShade="BF"/>
                      <w:szCs w:val="22"/>
                    </w:rPr>
                    <w:t>Kate McCord, PSF</w:t>
                  </w:r>
                  <w:r w:rsidR="005F7545">
                    <w:rPr>
                      <w:color w:val="31849B" w:themeColor="accent5" w:themeShade="BF"/>
                      <w:szCs w:val="22"/>
                    </w:rPr>
                    <w:t>HS</w:t>
                  </w:r>
                  <w:r w:rsidRPr="009151DA">
                    <w:rPr>
                      <w:color w:val="31849B" w:themeColor="accent5" w:themeShade="BF"/>
                      <w:szCs w:val="22"/>
                    </w:rPr>
                    <w:t>, CNO</w:t>
                  </w:r>
                </w:p>
                <w:p w:rsidR="009151DA" w:rsidRPr="009151DA" w:rsidRDefault="009151DA" w:rsidP="0031621C">
                  <w:pPr>
                    <w:rPr>
                      <w:color w:val="31849B" w:themeColor="accent5" w:themeShade="BF"/>
                      <w:sz w:val="16"/>
                      <w:szCs w:val="16"/>
                    </w:rPr>
                  </w:pPr>
                </w:p>
                <w:p w:rsidR="00BE13DA" w:rsidRPr="00BE13DA" w:rsidRDefault="009151DA" w:rsidP="00BE13DA">
                  <w:pPr>
                    <w:rPr>
                      <w:b/>
                      <w:color w:val="31849B" w:themeColor="accent5" w:themeShade="BF"/>
                    </w:rPr>
                  </w:pPr>
                  <w:r w:rsidRPr="009151DA">
                    <w:rPr>
                      <w:b/>
                      <w:bCs/>
                      <w:color w:val="31849B" w:themeColor="accent5" w:themeShade="BF"/>
                      <w:szCs w:val="22"/>
                    </w:rPr>
                    <w:t>0830 - 1000</w:t>
                  </w:r>
                  <w:r w:rsidRPr="009151DA">
                    <w:rPr>
                      <w:b/>
                      <w:bCs/>
                      <w:color w:val="31849B" w:themeColor="accent5" w:themeShade="BF"/>
                      <w:szCs w:val="22"/>
                    </w:rPr>
                    <w:tab/>
                  </w:r>
                  <w:r w:rsidRPr="009151DA">
                    <w:rPr>
                      <w:b/>
                      <w:bCs/>
                      <w:color w:val="31849B" w:themeColor="accent5" w:themeShade="BF"/>
                      <w:szCs w:val="22"/>
                    </w:rPr>
                    <w:tab/>
                  </w:r>
                  <w:r w:rsidR="00BE13DA" w:rsidRPr="00BE13DA">
                    <w:rPr>
                      <w:b/>
                      <w:color w:val="31849B" w:themeColor="accent5" w:themeShade="BF"/>
                    </w:rPr>
                    <w:t>Unconditional Responsibil</w:t>
                  </w:r>
                  <w:r w:rsidR="005F7545">
                    <w:rPr>
                      <w:b/>
                      <w:color w:val="31849B" w:themeColor="accent5" w:themeShade="BF"/>
                    </w:rPr>
                    <w:t>ity:  Reclaiming Personal Power</w:t>
                  </w:r>
                </w:p>
                <w:p w:rsidR="009151DA" w:rsidRPr="009151DA" w:rsidRDefault="009151DA" w:rsidP="0031621C">
                  <w:pPr>
                    <w:rPr>
                      <w:color w:val="31849B" w:themeColor="accent5" w:themeShade="BF"/>
                      <w:szCs w:val="22"/>
                    </w:rPr>
                  </w:pPr>
                  <w:r w:rsidRPr="009151DA">
                    <w:rPr>
                      <w:b/>
                      <w:bCs/>
                      <w:color w:val="31849B" w:themeColor="accent5" w:themeShade="BF"/>
                      <w:szCs w:val="22"/>
                    </w:rPr>
                    <w:tab/>
                  </w:r>
                  <w:r w:rsidRPr="009151DA">
                    <w:rPr>
                      <w:b/>
                      <w:bCs/>
                      <w:color w:val="31849B" w:themeColor="accent5" w:themeShade="BF"/>
                      <w:szCs w:val="22"/>
                    </w:rPr>
                    <w:tab/>
                  </w:r>
                  <w:r w:rsidRPr="009151DA">
                    <w:rPr>
                      <w:b/>
                      <w:bCs/>
                      <w:color w:val="31849B" w:themeColor="accent5" w:themeShade="BF"/>
                      <w:szCs w:val="22"/>
                    </w:rPr>
                    <w:tab/>
                  </w:r>
                  <w:r w:rsidRPr="009151DA">
                    <w:rPr>
                      <w:color w:val="31849B" w:themeColor="accent5" w:themeShade="BF"/>
                      <w:szCs w:val="22"/>
                    </w:rPr>
                    <w:t xml:space="preserve">Laurie Kennedy, VP Customer Experience, South State </w:t>
                  </w:r>
                  <w:r w:rsidRPr="009151DA">
                    <w:rPr>
                      <w:b/>
                      <w:bCs/>
                      <w:color w:val="31849B" w:themeColor="accent5" w:themeShade="BF"/>
                      <w:szCs w:val="22"/>
                    </w:rPr>
                    <w:tab/>
                  </w:r>
                </w:p>
                <w:p w:rsidR="009151DA" w:rsidRPr="009151DA" w:rsidRDefault="009151DA" w:rsidP="0031621C">
                  <w:pPr>
                    <w:rPr>
                      <w:color w:val="31849B" w:themeColor="accent5" w:themeShade="BF"/>
                      <w:sz w:val="16"/>
                      <w:szCs w:val="16"/>
                    </w:rPr>
                  </w:pPr>
                  <w:r w:rsidRPr="009151DA">
                    <w:rPr>
                      <w:b/>
                      <w:bCs/>
                      <w:color w:val="31849B" w:themeColor="accent5" w:themeShade="BF"/>
                      <w:szCs w:val="22"/>
                    </w:rPr>
                    <w:tab/>
                  </w:r>
                </w:p>
                <w:p w:rsidR="009151DA" w:rsidRPr="009151DA" w:rsidRDefault="009151DA" w:rsidP="0031621C">
                  <w:pPr>
                    <w:rPr>
                      <w:b/>
                      <w:bCs/>
                      <w:color w:val="31849B" w:themeColor="accent5" w:themeShade="BF"/>
                      <w:szCs w:val="22"/>
                    </w:rPr>
                  </w:pPr>
                  <w:r w:rsidRPr="009151DA">
                    <w:rPr>
                      <w:b/>
                      <w:bCs/>
                      <w:color w:val="31849B" w:themeColor="accent5" w:themeShade="BF"/>
                      <w:szCs w:val="22"/>
                    </w:rPr>
                    <w:t>1000 - 1015</w:t>
                  </w:r>
                  <w:r w:rsidRPr="009151DA">
                    <w:rPr>
                      <w:b/>
                      <w:bCs/>
                      <w:color w:val="31849B" w:themeColor="accent5" w:themeShade="BF"/>
                      <w:szCs w:val="22"/>
                    </w:rPr>
                    <w:tab/>
                  </w:r>
                  <w:r w:rsidRPr="009151DA">
                    <w:rPr>
                      <w:b/>
                      <w:bCs/>
                      <w:color w:val="31849B" w:themeColor="accent5" w:themeShade="BF"/>
                      <w:szCs w:val="22"/>
                    </w:rPr>
                    <w:tab/>
                    <w:t>Break</w:t>
                  </w:r>
                </w:p>
                <w:p w:rsidR="009151DA" w:rsidRPr="009151DA" w:rsidRDefault="009151DA" w:rsidP="0031621C">
                  <w:pPr>
                    <w:rPr>
                      <w:color w:val="31849B" w:themeColor="accent5" w:themeShade="BF"/>
                      <w:sz w:val="16"/>
                      <w:szCs w:val="16"/>
                    </w:rPr>
                  </w:pPr>
                </w:p>
                <w:p w:rsidR="00BE13DA" w:rsidRPr="00BE13DA" w:rsidRDefault="009151DA" w:rsidP="00BE13DA">
                  <w:pPr>
                    <w:rPr>
                      <w:b/>
                      <w:color w:val="31849B" w:themeColor="accent5" w:themeShade="BF"/>
                    </w:rPr>
                  </w:pPr>
                  <w:r w:rsidRPr="009151DA">
                    <w:rPr>
                      <w:b/>
                      <w:bCs/>
                      <w:color w:val="31849B" w:themeColor="accent5" w:themeShade="BF"/>
                      <w:szCs w:val="22"/>
                    </w:rPr>
                    <w:t>1015 - 1200</w:t>
                  </w:r>
                  <w:r w:rsidRPr="009151DA">
                    <w:rPr>
                      <w:b/>
                      <w:bCs/>
                      <w:color w:val="31849B" w:themeColor="accent5" w:themeShade="BF"/>
                      <w:szCs w:val="22"/>
                    </w:rPr>
                    <w:tab/>
                  </w:r>
                  <w:r w:rsidRPr="009151DA">
                    <w:rPr>
                      <w:b/>
                      <w:bCs/>
                      <w:color w:val="31849B" w:themeColor="accent5" w:themeShade="BF"/>
                      <w:szCs w:val="22"/>
                    </w:rPr>
                    <w:tab/>
                  </w:r>
                  <w:r w:rsidR="00BE13DA" w:rsidRPr="00BE13DA">
                    <w:rPr>
                      <w:b/>
                      <w:color w:val="31849B" w:themeColor="accent5" w:themeShade="BF"/>
                    </w:rPr>
                    <w:t>Ins</w:t>
                  </w:r>
                  <w:r w:rsidR="005F7545">
                    <w:rPr>
                      <w:b/>
                      <w:color w:val="31849B" w:themeColor="accent5" w:themeShade="BF"/>
                    </w:rPr>
                    <w:t>ights:  Adapting and Connecting</w:t>
                  </w:r>
                </w:p>
                <w:p w:rsidR="009151DA" w:rsidRPr="009151DA" w:rsidRDefault="009151DA" w:rsidP="0031621C">
                  <w:pPr>
                    <w:rPr>
                      <w:color w:val="31849B" w:themeColor="accent5" w:themeShade="BF"/>
                      <w:szCs w:val="22"/>
                    </w:rPr>
                  </w:pPr>
                  <w:r w:rsidRPr="009151DA">
                    <w:rPr>
                      <w:color w:val="31849B" w:themeColor="accent5" w:themeShade="BF"/>
                      <w:szCs w:val="22"/>
                    </w:rPr>
                    <w:tab/>
                  </w:r>
                  <w:r w:rsidRPr="009151DA">
                    <w:rPr>
                      <w:color w:val="31849B" w:themeColor="accent5" w:themeShade="BF"/>
                      <w:szCs w:val="22"/>
                    </w:rPr>
                    <w:tab/>
                  </w:r>
                  <w:r w:rsidRPr="009151DA">
                    <w:rPr>
                      <w:color w:val="31849B" w:themeColor="accent5" w:themeShade="BF"/>
                      <w:szCs w:val="22"/>
                    </w:rPr>
                    <w:tab/>
                    <w:t>Laurie Kennedy, VP Customer Experience, South State</w:t>
                  </w:r>
                </w:p>
                <w:p w:rsidR="009151DA" w:rsidRPr="009151DA" w:rsidRDefault="009151DA" w:rsidP="0031621C">
                  <w:pPr>
                    <w:rPr>
                      <w:color w:val="31849B" w:themeColor="accent5" w:themeShade="BF"/>
                      <w:sz w:val="16"/>
                      <w:szCs w:val="16"/>
                    </w:rPr>
                  </w:pPr>
                </w:p>
                <w:p w:rsidR="009151DA" w:rsidRPr="009151DA" w:rsidRDefault="005F7545" w:rsidP="0031621C">
                  <w:pPr>
                    <w:rPr>
                      <w:color w:val="31849B" w:themeColor="accent5" w:themeShade="BF"/>
                      <w:szCs w:val="22"/>
                    </w:rPr>
                  </w:pPr>
                  <w:r w:rsidRPr="005F7545">
                    <w:rPr>
                      <w:b/>
                      <w:bCs/>
                      <w:color w:val="31849B" w:themeColor="accent5" w:themeShade="BF"/>
                      <w:szCs w:val="22"/>
                    </w:rPr>
                    <w:t xml:space="preserve">1200 - </w:t>
                  </w:r>
                  <w:r w:rsidR="009151DA" w:rsidRPr="005F7545">
                    <w:rPr>
                      <w:b/>
                      <w:bCs/>
                      <w:color w:val="31849B" w:themeColor="accent5" w:themeShade="BF"/>
                      <w:szCs w:val="22"/>
                    </w:rPr>
                    <w:t>1245</w:t>
                  </w:r>
                  <w:r w:rsidR="009151DA" w:rsidRPr="009151DA">
                    <w:rPr>
                      <w:b/>
                      <w:bCs/>
                      <w:color w:val="31849B" w:themeColor="accent5" w:themeShade="BF"/>
                      <w:szCs w:val="22"/>
                    </w:rPr>
                    <w:t xml:space="preserve"> </w:t>
                  </w:r>
                  <w:r w:rsidR="009151DA" w:rsidRPr="009151DA">
                    <w:rPr>
                      <w:b/>
                      <w:bCs/>
                      <w:color w:val="31849B" w:themeColor="accent5" w:themeShade="BF"/>
                      <w:szCs w:val="22"/>
                    </w:rPr>
                    <w:tab/>
                  </w:r>
                  <w:r w:rsidR="009151DA" w:rsidRPr="009151DA">
                    <w:rPr>
                      <w:b/>
                      <w:bCs/>
                      <w:color w:val="31849B" w:themeColor="accent5" w:themeShade="BF"/>
                      <w:szCs w:val="22"/>
                    </w:rPr>
                    <w:tab/>
                    <w:t xml:space="preserve">Lunch </w:t>
                  </w:r>
                  <w:r w:rsidR="009151DA">
                    <w:rPr>
                      <w:b/>
                      <w:bCs/>
                      <w:color w:val="31849B" w:themeColor="accent5" w:themeShade="BF"/>
                      <w:szCs w:val="22"/>
                    </w:rPr>
                    <w:t>– in the Dining Room</w:t>
                  </w:r>
                </w:p>
                <w:p w:rsidR="009151DA" w:rsidRPr="009151DA" w:rsidRDefault="009151DA" w:rsidP="0031621C">
                  <w:pPr>
                    <w:rPr>
                      <w:color w:val="31849B" w:themeColor="accent5" w:themeShade="BF"/>
                      <w:szCs w:val="22"/>
                    </w:rPr>
                  </w:pPr>
                  <w:r w:rsidRPr="009151DA">
                    <w:rPr>
                      <w:b/>
                      <w:bCs/>
                      <w:color w:val="31849B" w:themeColor="accent5" w:themeShade="BF"/>
                      <w:szCs w:val="22"/>
                    </w:rPr>
                    <w:tab/>
                    <w:t xml:space="preserve"> </w:t>
                  </w:r>
                </w:p>
                <w:p w:rsidR="009151DA" w:rsidRPr="009151DA" w:rsidRDefault="009151DA" w:rsidP="0031621C">
                  <w:pPr>
                    <w:rPr>
                      <w:color w:val="31849B" w:themeColor="accent5" w:themeShade="BF"/>
                      <w:szCs w:val="22"/>
                    </w:rPr>
                  </w:pPr>
                  <w:r w:rsidRPr="009151DA">
                    <w:rPr>
                      <w:b/>
                      <w:bCs/>
                      <w:color w:val="31849B" w:themeColor="accent5" w:themeShade="BF"/>
                      <w:szCs w:val="22"/>
                    </w:rPr>
                    <w:t>1245</w:t>
                  </w:r>
                  <w:r w:rsidR="005F7545">
                    <w:rPr>
                      <w:b/>
                      <w:bCs/>
                      <w:color w:val="31849B" w:themeColor="accent5" w:themeShade="BF"/>
                      <w:szCs w:val="22"/>
                    </w:rPr>
                    <w:t xml:space="preserve"> </w:t>
                  </w:r>
                  <w:r w:rsidRPr="009151DA">
                    <w:rPr>
                      <w:b/>
                      <w:bCs/>
                      <w:color w:val="31849B" w:themeColor="accent5" w:themeShade="BF"/>
                      <w:szCs w:val="22"/>
                    </w:rPr>
                    <w:t>- 1415</w:t>
                  </w:r>
                  <w:r w:rsidRPr="009151DA">
                    <w:rPr>
                      <w:b/>
                      <w:bCs/>
                      <w:color w:val="31849B" w:themeColor="accent5" w:themeShade="BF"/>
                      <w:szCs w:val="22"/>
                    </w:rPr>
                    <w:tab/>
                  </w:r>
                  <w:r w:rsidRPr="009151DA">
                    <w:rPr>
                      <w:b/>
                      <w:bCs/>
                      <w:color w:val="31849B" w:themeColor="accent5" w:themeShade="BF"/>
                      <w:szCs w:val="22"/>
                    </w:rPr>
                    <w:tab/>
                    <w:t>Nursing Leadership – “</w:t>
                  </w:r>
                  <w:r w:rsidRPr="009151DA">
                    <w:rPr>
                      <w:b/>
                      <w:bCs/>
                      <w:caps/>
                      <w:color w:val="31849B" w:themeColor="accent5" w:themeShade="BF"/>
                      <w:szCs w:val="22"/>
                    </w:rPr>
                    <w:t>If Not You, then Who</w:t>
                  </w:r>
                  <w:r w:rsidRPr="009151DA">
                    <w:rPr>
                      <w:b/>
                      <w:bCs/>
                      <w:color w:val="31849B" w:themeColor="accent5" w:themeShade="BF"/>
                      <w:szCs w:val="22"/>
                    </w:rPr>
                    <w:t xml:space="preserve">?” </w:t>
                  </w:r>
                </w:p>
                <w:p w:rsidR="009151DA" w:rsidRPr="009151DA" w:rsidRDefault="009151DA" w:rsidP="0031621C">
                  <w:pPr>
                    <w:rPr>
                      <w:color w:val="31849B" w:themeColor="accent5" w:themeShade="BF"/>
                      <w:szCs w:val="22"/>
                    </w:rPr>
                  </w:pPr>
                  <w:r w:rsidRPr="009151DA">
                    <w:rPr>
                      <w:b/>
                      <w:bCs/>
                      <w:color w:val="31849B" w:themeColor="accent5" w:themeShade="BF"/>
                      <w:szCs w:val="22"/>
                    </w:rPr>
                    <w:tab/>
                  </w:r>
                  <w:r w:rsidRPr="009151DA">
                    <w:rPr>
                      <w:b/>
                      <w:bCs/>
                      <w:color w:val="31849B" w:themeColor="accent5" w:themeShade="BF"/>
                      <w:szCs w:val="22"/>
                    </w:rPr>
                    <w:tab/>
                  </w:r>
                  <w:r w:rsidRPr="009151DA">
                    <w:rPr>
                      <w:b/>
                      <w:bCs/>
                      <w:color w:val="31849B" w:themeColor="accent5" w:themeShade="BF"/>
                      <w:szCs w:val="22"/>
                    </w:rPr>
                    <w:tab/>
                  </w:r>
                  <w:r w:rsidRPr="009151DA">
                    <w:rPr>
                      <w:color w:val="31849B" w:themeColor="accent5" w:themeShade="BF"/>
                      <w:szCs w:val="22"/>
                    </w:rPr>
                    <w:t>Kathleen Bartholomew, RN, RC, MN</w:t>
                  </w:r>
                  <w:r w:rsidRPr="009151DA">
                    <w:rPr>
                      <w:b/>
                      <w:bCs/>
                      <w:color w:val="31849B" w:themeColor="accent5" w:themeShade="BF"/>
                      <w:szCs w:val="22"/>
                    </w:rPr>
                    <w:t xml:space="preserve"> </w:t>
                  </w:r>
                </w:p>
                <w:p w:rsidR="009151DA" w:rsidRPr="009151DA" w:rsidRDefault="009151DA" w:rsidP="0031621C">
                  <w:pPr>
                    <w:rPr>
                      <w:b/>
                      <w:bCs/>
                      <w:color w:val="31849B" w:themeColor="accent5" w:themeShade="BF"/>
                      <w:sz w:val="16"/>
                      <w:szCs w:val="16"/>
                    </w:rPr>
                  </w:pPr>
                </w:p>
                <w:p w:rsidR="009151DA" w:rsidRPr="009151DA" w:rsidRDefault="009151DA" w:rsidP="0031621C">
                  <w:pPr>
                    <w:rPr>
                      <w:color w:val="31849B" w:themeColor="accent5" w:themeShade="BF"/>
                      <w:szCs w:val="22"/>
                    </w:rPr>
                  </w:pPr>
                  <w:r w:rsidRPr="009151DA">
                    <w:rPr>
                      <w:b/>
                      <w:bCs/>
                      <w:color w:val="31849B" w:themeColor="accent5" w:themeShade="BF"/>
                      <w:szCs w:val="22"/>
                    </w:rPr>
                    <w:t xml:space="preserve">1415 - 1430 </w:t>
                  </w:r>
                  <w:r w:rsidRPr="009151DA">
                    <w:rPr>
                      <w:b/>
                      <w:bCs/>
                      <w:color w:val="31849B" w:themeColor="accent5" w:themeShade="BF"/>
                      <w:szCs w:val="22"/>
                    </w:rPr>
                    <w:tab/>
                    <w:t xml:space="preserve"> </w:t>
                  </w:r>
                  <w:r w:rsidRPr="009151DA">
                    <w:rPr>
                      <w:b/>
                      <w:bCs/>
                      <w:color w:val="31849B" w:themeColor="accent5" w:themeShade="BF"/>
                      <w:szCs w:val="22"/>
                    </w:rPr>
                    <w:tab/>
                    <w:t xml:space="preserve">Break </w:t>
                  </w:r>
                </w:p>
                <w:p w:rsidR="009151DA" w:rsidRPr="009151DA" w:rsidRDefault="009151DA" w:rsidP="0031621C">
                  <w:pPr>
                    <w:rPr>
                      <w:color w:val="31849B" w:themeColor="accent5" w:themeShade="BF"/>
                      <w:szCs w:val="22"/>
                    </w:rPr>
                  </w:pPr>
                  <w:r w:rsidRPr="009151DA">
                    <w:rPr>
                      <w:b/>
                      <w:bCs/>
                      <w:color w:val="31849B" w:themeColor="accent5" w:themeShade="BF"/>
                      <w:szCs w:val="22"/>
                    </w:rPr>
                    <w:t xml:space="preserve"> </w:t>
                  </w:r>
                  <w:r w:rsidRPr="009151DA">
                    <w:rPr>
                      <w:b/>
                      <w:bCs/>
                      <w:color w:val="31849B" w:themeColor="accent5" w:themeShade="BF"/>
                      <w:szCs w:val="22"/>
                    </w:rPr>
                    <w:tab/>
                  </w:r>
                </w:p>
                <w:p w:rsidR="009151DA" w:rsidRPr="009151DA" w:rsidRDefault="009151DA" w:rsidP="0031621C">
                  <w:pPr>
                    <w:rPr>
                      <w:color w:val="31849B" w:themeColor="accent5" w:themeShade="BF"/>
                      <w:szCs w:val="22"/>
                    </w:rPr>
                  </w:pPr>
                  <w:r w:rsidRPr="009151DA">
                    <w:rPr>
                      <w:b/>
                      <w:bCs/>
                      <w:color w:val="31849B" w:themeColor="accent5" w:themeShade="BF"/>
                      <w:szCs w:val="22"/>
                    </w:rPr>
                    <w:t>1430 - 1600</w:t>
                  </w:r>
                  <w:r w:rsidRPr="009151DA">
                    <w:rPr>
                      <w:b/>
                      <w:bCs/>
                      <w:color w:val="31849B" w:themeColor="accent5" w:themeShade="BF"/>
                      <w:szCs w:val="22"/>
                    </w:rPr>
                    <w:tab/>
                  </w:r>
                  <w:r w:rsidRPr="009151DA">
                    <w:rPr>
                      <w:b/>
                      <w:bCs/>
                      <w:color w:val="31849B" w:themeColor="accent5" w:themeShade="BF"/>
                      <w:szCs w:val="22"/>
                    </w:rPr>
                    <w:tab/>
                    <w:t xml:space="preserve">Creating Community: The Key to Recruitment and </w:t>
                  </w:r>
                  <w:r w:rsidRPr="009151DA">
                    <w:rPr>
                      <w:b/>
                      <w:bCs/>
                      <w:color w:val="31849B" w:themeColor="accent5" w:themeShade="BF"/>
                      <w:szCs w:val="22"/>
                    </w:rPr>
                    <w:tab/>
                  </w:r>
                  <w:r w:rsidRPr="009151DA">
                    <w:rPr>
                      <w:b/>
                      <w:bCs/>
                      <w:color w:val="31849B" w:themeColor="accent5" w:themeShade="BF"/>
                      <w:szCs w:val="22"/>
                    </w:rPr>
                    <w:tab/>
                  </w:r>
                  <w:r w:rsidRPr="009151DA">
                    <w:rPr>
                      <w:b/>
                      <w:bCs/>
                      <w:color w:val="31849B" w:themeColor="accent5" w:themeShade="BF"/>
                      <w:szCs w:val="22"/>
                    </w:rPr>
                    <w:tab/>
                  </w:r>
                  <w:r w:rsidRPr="009151DA">
                    <w:rPr>
                      <w:b/>
                      <w:bCs/>
                      <w:color w:val="31849B" w:themeColor="accent5" w:themeShade="BF"/>
                      <w:szCs w:val="22"/>
                    </w:rPr>
                    <w:tab/>
                  </w:r>
                  <w:r>
                    <w:rPr>
                      <w:b/>
                      <w:bCs/>
                      <w:color w:val="31849B" w:themeColor="accent5" w:themeShade="BF"/>
                      <w:szCs w:val="22"/>
                    </w:rPr>
                    <w:tab/>
                  </w:r>
                  <w:r>
                    <w:rPr>
                      <w:b/>
                      <w:bCs/>
                      <w:color w:val="31849B" w:themeColor="accent5" w:themeShade="BF"/>
                      <w:szCs w:val="22"/>
                    </w:rPr>
                    <w:tab/>
                  </w:r>
                  <w:r w:rsidRPr="009151DA">
                    <w:rPr>
                      <w:b/>
                      <w:bCs/>
                      <w:color w:val="31849B" w:themeColor="accent5" w:themeShade="BF"/>
                      <w:szCs w:val="22"/>
                    </w:rPr>
                    <w:t>Retention</w:t>
                  </w:r>
                </w:p>
                <w:p w:rsidR="009151DA" w:rsidRPr="009151DA" w:rsidRDefault="009151DA" w:rsidP="0031621C">
                  <w:pPr>
                    <w:rPr>
                      <w:color w:val="31849B" w:themeColor="accent5" w:themeShade="BF"/>
                      <w:szCs w:val="22"/>
                    </w:rPr>
                  </w:pPr>
                  <w:r w:rsidRPr="009151DA">
                    <w:rPr>
                      <w:color w:val="31849B" w:themeColor="accent5" w:themeShade="BF"/>
                      <w:szCs w:val="22"/>
                    </w:rPr>
                    <w:tab/>
                  </w:r>
                  <w:r w:rsidRPr="009151DA">
                    <w:rPr>
                      <w:color w:val="31849B" w:themeColor="accent5" w:themeShade="BF"/>
                      <w:szCs w:val="22"/>
                    </w:rPr>
                    <w:tab/>
                  </w:r>
                  <w:r w:rsidRPr="009151DA">
                    <w:rPr>
                      <w:color w:val="31849B" w:themeColor="accent5" w:themeShade="BF"/>
                      <w:szCs w:val="22"/>
                    </w:rPr>
                    <w:tab/>
                    <w:t>Kathleen Bartholomew, RN, RC, MN</w:t>
                  </w:r>
                </w:p>
                <w:p w:rsidR="009151DA" w:rsidRPr="009151DA" w:rsidRDefault="009151DA" w:rsidP="0031621C">
                  <w:pPr>
                    <w:rPr>
                      <w:b/>
                      <w:bCs/>
                      <w:color w:val="31849B" w:themeColor="accent5" w:themeShade="BF"/>
                      <w:sz w:val="16"/>
                      <w:szCs w:val="16"/>
                    </w:rPr>
                  </w:pPr>
                </w:p>
                <w:p w:rsidR="009151DA" w:rsidRPr="009151DA" w:rsidRDefault="009151DA" w:rsidP="0031621C">
                  <w:pPr>
                    <w:rPr>
                      <w:color w:val="31849B" w:themeColor="accent5" w:themeShade="BF"/>
                      <w:szCs w:val="22"/>
                    </w:rPr>
                  </w:pPr>
                  <w:r w:rsidRPr="005F7545">
                    <w:rPr>
                      <w:b/>
                      <w:bCs/>
                      <w:color w:val="31849B" w:themeColor="accent5" w:themeShade="BF"/>
                      <w:szCs w:val="22"/>
                    </w:rPr>
                    <w:t>1600 - 1700</w:t>
                  </w:r>
                  <w:r w:rsidRPr="009151DA">
                    <w:rPr>
                      <w:b/>
                      <w:bCs/>
                      <w:color w:val="31849B" w:themeColor="accent5" w:themeShade="BF"/>
                      <w:szCs w:val="22"/>
                    </w:rPr>
                    <w:tab/>
                  </w:r>
                  <w:r w:rsidRPr="009151DA">
                    <w:rPr>
                      <w:b/>
                      <w:bCs/>
                      <w:color w:val="31849B" w:themeColor="accent5" w:themeShade="BF"/>
                      <w:szCs w:val="22"/>
                    </w:rPr>
                    <w:tab/>
                    <w:t>Change /Closing/Reflection</w:t>
                  </w:r>
                </w:p>
                <w:p w:rsidR="009151DA" w:rsidRPr="009151DA" w:rsidRDefault="009151DA" w:rsidP="00143469">
                  <w:pPr>
                    <w:ind w:left="1440" w:firstLine="720"/>
                    <w:rPr>
                      <w:color w:val="31849B" w:themeColor="accent5" w:themeShade="BF"/>
                      <w:szCs w:val="22"/>
                    </w:rPr>
                  </w:pPr>
                  <w:r w:rsidRPr="009151DA">
                    <w:rPr>
                      <w:color w:val="31849B" w:themeColor="accent5" w:themeShade="BF"/>
                      <w:szCs w:val="22"/>
                    </w:rPr>
                    <w:t>Kate McCord, PSF</w:t>
                  </w:r>
                  <w:r w:rsidR="005F7545">
                    <w:rPr>
                      <w:color w:val="31849B" w:themeColor="accent5" w:themeShade="BF"/>
                      <w:szCs w:val="22"/>
                    </w:rPr>
                    <w:t>HS</w:t>
                  </w:r>
                  <w:r w:rsidRPr="009151DA">
                    <w:rPr>
                      <w:color w:val="31849B" w:themeColor="accent5" w:themeShade="BF"/>
                      <w:szCs w:val="22"/>
                    </w:rPr>
                    <w:t>, CNO</w:t>
                  </w:r>
                </w:p>
                <w:p w:rsidR="009151DA" w:rsidRPr="009151DA" w:rsidRDefault="009151DA" w:rsidP="0031621C">
                  <w:pPr>
                    <w:rPr>
                      <w:b/>
                      <w:bCs/>
                      <w:color w:val="31849B" w:themeColor="accent5" w:themeShade="BF"/>
                      <w:sz w:val="16"/>
                      <w:szCs w:val="16"/>
                    </w:rPr>
                  </w:pPr>
                </w:p>
                <w:p w:rsidR="009151DA" w:rsidRPr="009151DA" w:rsidRDefault="009151DA" w:rsidP="0031621C">
                  <w:pPr>
                    <w:rPr>
                      <w:i/>
                      <w:sz w:val="24"/>
                    </w:rPr>
                  </w:pPr>
                  <w:r w:rsidRPr="004C66CD">
                    <w:rPr>
                      <w:b/>
                      <w:i/>
                      <w:color w:val="31849B" w:themeColor="accent5" w:themeShade="BF"/>
                      <w:sz w:val="28"/>
                      <w:szCs w:val="28"/>
                    </w:rPr>
                    <w:t>Housekeeping issues</w:t>
                  </w:r>
                  <w:r w:rsidRPr="004C66CD">
                    <w:rPr>
                      <w:i/>
                      <w:sz w:val="28"/>
                      <w:szCs w:val="28"/>
                    </w:rPr>
                    <w:t xml:space="preserve"> </w:t>
                  </w:r>
                  <w:r w:rsidRPr="009151DA">
                    <w:rPr>
                      <w:i/>
                      <w:sz w:val="24"/>
                    </w:rPr>
                    <w:t xml:space="preserve">– please do not take any food or liquid outside of Carriage House – help protect the integrity of the building, grounds and animals, Thank you. </w:t>
                  </w:r>
                </w:p>
                <w:p w:rsidR="00E60CFF" w:rsidRDefault="00E60CFF" w:rsidP="00E60CFF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E60CFF" w:rsidRDefault="00E60CFF" w:rsidP="00E60CF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E60CFF" w:rsidRPr="00E60CFF" w:rsidRDefault="00E60CFF" w:rsidP="00E60CF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60CF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Penrose-St. Francis Health Services is approved by the California Board of Registered Nursing, Provider Number 15587 for 6.75 Contact Hours. </w:t>
                  </w:r>
                  <w:r w:rsidR="009151DA" w:rsidRPr="00E60C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No partial contact hours given for partial attendance.</w:t>
                  </w:r>
                  <w:r w:rsidRPr="00E60CF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There is no charge for attendance and there is no fee for no-show. </w:t>
                  </w:r>
                  <w:r w:rsidR="003B1CB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No registration required.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This course provides education and training to nursing leaders on identification and use of personal power, interpersonal skills and strategies to build community which will improve patient and associate outcomes. </w:t>
                  </w:r>
                </w:p>
                <w:p w:rsidR="00E60CFF" w:rsidRPr="00E60CFF" w:rsidRDefault="00E60CFF" w:rsidP="00E60CFF">
                  <w:pPr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E60CF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 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en-US"/>
        </w:rPr>
        <w:pict>
          <v:shape id="Text Box 5" o:spid="_x0000_s2052" type="#_x0000_t202" style="position:absolute;margin-left:-35.15pt;margin-top:527.7pt;width:496.2pt;height:50.3pt;z-index:251661312;visibility:visible;mso-wrap-distance-left:9pt;mso-wrap-distance-top:0;mso-wrap-distance-right:9pt;mso-wrap-distance-bottom:0;mso-position-horizontal-relative:text;mso-position-vertical-relative:text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WFq84CAAAPBgAADgAAAGRycy9lMm9Eb2MueG1srFRLb9swDL4P2H8QdE9tp07X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" filled="f" stroked="f">
            <v:textbox>
              <w:txbxContent>
                <w:p w:rsidR="009151DA" w:rsidRPr="009E1A7B" w:rsidRDefault="009151DA" w:rsidP="0031621C">
                  <w:pPr>
                    <w:jc w:val="center"/>
                  </w:pPr>
                  <w:r w:rsidRPr="009E1A7B">
                    <w:rPr>
                      <w:b/>
                      <w:bCs/>
                    </w:rPr>
                    <w:t>Our Nursing Vision</w:t>
                  </w:r>
                </w:p>
                <w:p w:rsidR="009151DA" w:rsidRPr="009E1A7B" w:rsidRDefault="009151DA" w:rsidP="0031621C">
                  <w:pPr>
                    <w:jc w:val="center"/>
                  </w:pPr>
                  <w:r w:rsidRPr="009E1A7B">
                    <w:rPr>
                      <w:b/>
                      <w:bCs/>
                      <w:i/>
                      <w:iCs/>
                    </w:rPr>
                    <w:t>“PSF</w:t>
                  </w:r>
                  <w:r>
                    <w:rPr>
                      <w:b/>
                      <w:bCs/>
                      <w:i/>
                      <w:iCs/>
                    </w:rPr>
                    <w:t>HS</w:t>
                  </w:r>
                  <w:r w:rsidRPr="009E1A7B"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</w:rPr>
                    <w:t>N</w:t>
                  </w:r>
                  <w:r w:rsidRPr="009E1A7B">
                    <w:rPr>
                      <w:b/>
                      <w:bCs/>
                      <w:i/>
                      <w:iCs/>
                    </w:rPr>
                    <w:t>ursing is the recognized leader in relationship</w:t>
                  </w:r>
                  <w:r>
                    <w:rPr>
                      <w:b/>
                      <w:bCs/>
                      <w:i/>
                      <w:iCs/>
                    </w:rPr>
                    <w:t>-</w:t>
                  </w:r>
                  <w:r w:rsidRPr="009E1A7B">
                    <w:rPr>
                      <w:b/>
                      <w:bCs/>
                      <w:i/>
                      <w:iCs/>
                    </w:rPr>
                    <w:t>based care dedicated to excellence in nursing practice balanced with the concern for the well being of the caregiver.”</w:t>
                  </w:r>
                </w:p>
              </w:txbxContent>
            </v:textbox>
            <w10:wrap type="square"/>
          </v:shape>
        </w:pict>
      </w:r>
    </w:p>
    <w:sectPr w:rsidR="0031621C" w:rsidSect="0062464B">
      <w:headerReference w:type="default" r:id="rId7"/>
      <w:pgSz w:w="12240" w:h="15840"/>
      <w:pgMar w:top="288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1DA" w:rsidRDefault="009151DA" w:rsidP="0062464B">
      <w:r>
        <w:separator/>
      </w:r>
    </w:p>
  </w:endnote>
  <w:endnote w:type="continuationSeparator" w:id="0">
    <w:p w:rsidR="009151DA" w:rsidRDefault="009151DA" w:rsidP="00624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1DA" w:rsidRDefault="009151DA" w:rsidP="0062464B">
      <w:r>
        <w:separator/>
      </w:r>
    </w:p>
  </w:footnote>
  <w:footnote w:type="continuationSeparator" w:id="0">
    <w:p w:rsidR="009151DA" w:rsidRDefault="009151DA" w:rsidP="006246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DA" w:rsidRDefault="009151DA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-1013124</wp:posOffset>
          </wp:positionH>
          <wp:positionV relativeFrom="paragraph">
            <wp:posOffset>-111760</wp:posOffset>
          </wp:positionV>
          <wp:extent cx="7078345" cy="9372600"/>
          <wp:effectExtent l="0" t="0" r="8255" b="0"/>
          <wp:wrapNone/>
          <wp:docPr id="6" name="Picture 6" descr="Macintosh HD:Users:drosing:Desktop:worddoctempla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drosing:Desktop:worddoctempla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8345" cy="937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2464B"/>
    <w:rsid w:val="00065DCD"/>
    <w:rsid w:val="0009755E"/>
    <w:rsid w:val="000F21C0"/>
    <w:rsid w:val="00143469"/>
    <w:rsid w:val="00150E3B"/>
    <w:rsid w:val="0015322C"/>
    <w:rsid w:val="00176385"/>
    <w:rsid w:val="00184B0B"/>
    <w:rsid w:val="00186D21"/>
    <w:rsid w:val="0031621C"/>
    <w:rsid w:val="003B1CB6"/>
    <w:rsid w:val="0044637F"/>
    <w:rsid w:val="004974BB"/>
    <w:rsid w:val="004C66CD"/>
    <w:rsid w:val="004D757A"/>
    <w:rsid w:val="0053065C"/>
    <w:rsid w:val="005F7545"/>
    <w:rsid w:val="0062464B"/>
    <w:rsid w:val="006E6343"/>
    <w:rsid w:val="0072623B"/>
    <w:rsid w:val="00752FB7"/>
    <w:rsid w:val="009151DA"/>
    <w:rsid w:val="00932E92"/>
    <w:rsid w:val="009346A6"/>
    <w:rsid w:val="00941911"/>
    <w:rsid w:val="00A17724"/>
    <w:rsid w:val="00A436E0"/>
    <w:rsid w:val="00A634D7"/>
    <w:rsid w:val="00A776D9"/>
    <w:rsid w:val="00AC4CDD"/>
    <w:rsid w:val="00AE4BB4"/>
    <w:rsid w:val="00B1436F"/>
    <w:rsid w:val="00B41890"/>
    <w:rsid w:val="00BE13DA"/>
    <w:rsid w:val="00C80A3A"/>
    <w:rsid w:val="00C9194C"/>
    <w:rsid w:val="00CF0BB8"/>
    <w:rsid w:val="00E37B3A"/>
    <w:rsid w:val="00E51191"/>
    <w:rsid w:val="00E60CFF"/>
    <w:rsid w:val="00E778CB"/>
    <w:rsid w:val="00EE1F3E"/>
    <w:rsid w:val="00F338BC"/>
    <w:rsid w:val="00FE5A5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9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WP body copy Normal"/>
    <w:qFormat/>
    <w:rsid w:val="00941911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D123B4"/>
    <w:pPr>
      <w:keepNext/>
      <w:jc w:val="center"/>
      <w:outlineLvl w:val="0"/>
    </w:pPr>
    <w:rPr>
      <w:rFonts w:eastAsia="Times"/>
      <w:b/>
      <w:sz w:val="40"/>
      <w:szCs w:val="20"/>
    </w:rPr>
  </w:style>
  <w:style w:type="paragraph" w:styleId="Heading2">
    <w:name w:val="heading 2"/>
    <w:basedOn w:val="Normal"/>
    <w:next w:val="Normal"/>
    <w:qFormat/>
    <w:rsid w:val="00D123B4"/>
    <w:pPr>
      <w:keepNext/>
      <w:outlineLvl w:val="1"/>
    </w:pPr>
    <w:rPr>
      <w:rFonts w:eastAsia="Times"/>
      <w:b/>
      <w:sz w:val="32"/>
      <w:szCs w:val="20"/>
    </w:rPr>
  </w:style>
  <w:style w:type="paragraph" w:styleId="Heading3">
    <w:name w:val="heading 3"/>
    <w:basedOn w:val="Normal"/>
    <w:next w:val="Normal"/>
    <w:qFormat/>
    <w:rsid w:val="00D123B4"/>
    <w:pPr>
      <w:keepNext/>
      <w:outlineLvl w:val="2"/>
    </w:pPr>
    <w:rPr>
      <w:rFonts w:eastAsia="Times"/>
      <w:b/>
      <w:i/>
      <w:sz w:val="32"/>
      <w:szCs w:val="20"/>
    </w:rPr>
  </w:style>
  <w:style w:type="paragraph" w:styleId="Heading4">
    <w:name w:val="heading 4"/>
    <w:basedOn w:val="Normal"/>
    <w:next w:val="Normal"/>
    <w:qFormat/>
    <w:rsid w:val="00D123B4"/>
    <w:pPr>
      <w:keepNext/>
      <w:widowControl w:val="0"/>
      <w:autoSpaceDE w:val="0"/>
      <w:autoSpaceDN w:val="0"/>
      <w:adjustRightInd w:val="0"/>
      <w:outlineLvl w:val="3"/>
    </w:pPr>
    <w:rPr>
      <w:b/>
      <w:sz w:val="28"/>
      <w:szCs w:val="20"/>
    </w:rPr>
  </w:style>
  <w:style w:type="paragraph" w:styleId="Heading5">
    <w:name w:val="heading 5"/>
    <w:basedOn w:val="Normal"/>
    <w:next w:val="Normal"/>
    <w:qFormat/>
    <w:rsid w:val="00D123B4"/>
    <w:pPr>
      <w:keepNext/>
      <w:outlineLvl w:val="4"/>
    </w:pPr>
    <w:rPr>
      <w:b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55927"/>
    <w:rPr>
      <w:rFonts w:ascii="Lucida Grande" w:hAnsi="Lucida Grande"/>
      <w:sz w:val="18"/>
      <w:szCs w:val="18"/>
    </w:rPr>
  </w:style>
  <w:style w:type="paragraph" w:styleId="FootnoteText">
    <w:name w:val="footnote text"/>
    <w:basedOn w:val="Normal"/>
    <w:semiHidden/>
    <w:rsid w:val="00D123B4"/>
    <w:pPr>
      <w:ind w:left="360" w:hanging="360"/>
    </w:pPr>
    <w:rPr>
      <w:rFonts w:eastAsia="Times"/>
      <w:sz w:val="20"/>
      <w:szCs w:val="20"/>
    </w:rPr>
  </w:style>
  <w:style w:type="paragraph" w:customStyle="1" w:styleId="footnotereferencefull">
    <w:name w:val="footnote reference full"/>
    <w:basedOn w:val="FootnoteText"/>
    <w:rsid w:val="00D123B4"/>
    <w:pPr>
      <w:ind w:left="0" w:firstLine="0"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6246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464B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6246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64B"/>
    <w:rPr>
      <w:rFonts w:ascii="Arial" w:hAnsi="Arial"/>
      <w:sz w:val="22"/>
      <w:szCs w:val="24"/>
    </w:rPr>
  </w:style>
  <w:style w:type="character" w:styleId="Hyperlink">
    <w:name w:val="Hyperlink"/>
    <w:basedOn w:val="DefaultParagraphFont"/>
    <w:uiPriority w:val="99"/>
    <w:unhideWhenUsed/>
    <w:rsid w:val="00E60C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WP body copy Normal"/>
    <w:qFormat/>
    <w:rsid w:val="00941911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D123B4"/>
    <w:pPr>
      <w:keepNext/>
      <w:jc w:val="center"/>
      <w:outlineLvl w:val="0"/>
    </w:pPr>
    <w:rPr>
      <w:rFonts w:eastAsia="Times"/>
      <w:b/>
      <w:sz w:val="40"/>
      <w:szCs w:val="20"/>
    </w:rPr>
  </w:style>
  <w:style w:type="paragraph" w:styleId="Heading2">
    <w:name w:val="heading 2"/>
    <w:basedOn w:val="Normal"/>
    <w:next w:val="Normal"/>
    <w:qFormat/>
    <w:rsid w:val="00D123B4"/>
    <w:pPr>
      <w:keepNext/>
      <w:outlineLvl w:val="1"/>
    </w:pPr>
    <w:rPr>
      <w:rFonts w:eastAsia="Times"/>
      <w:b/>
      <w:sz w:val="32"/>
      <w:szCs w:val="20"/>
    </w:rPr>
  </w:style>
  <w:style w:type="paragraph" w:styleId="Heading3">
    <w:name w:val="heading 3"/>
    <w:basedOn w:val="Normal"/>
    <w:next w:val="Normal"/>
    <w:qFormat/>
    <w:rsid w:val="00D123B4"/>
    <w:pPr>
      <w:keepNext/>
      <w:outlineLvl w:val="2"/>
    </w:pPr>
    <w:rPr>
      <w:rFonts w:eastAsia="Times"/>
      <w:b/>
      <w:i/>
      <w:sz w:val="32"/>
      <w:szCs w:val="20"/>
    </w:rPr>
  </w:style>
  <w:style w:type="paragraph" w:styleId="Heading4">
    <w:name w:val="heading 4"/>
    <w:basedOn w:val="Normal"/>
    <w:next w:val="Normal"/>
    <w:qFormat/>
    <w:rsid w:val="00D123B4"/>
    <w:pPr>
      <w:keepNext/>
      <w:widowControl w:val="0"/>
      <w:autoSpaceDE w:val="0"/>
      <w:autoSpaceDN w:val="0"/>
      <w:adjustRightInd w:val="0"/>
      <w:outlineLvl w:val="3"/>
    </w:pPr>
    <w:rPr>
      <w:b/>
      <w:sz w:val="28"/>
      <w:szCs w:val="20"/>
    </w:rPr>
  </w:style>
  <w:style w:type="paragraph" w:styleId="Heading5">
    <w:name w:val="heading 5"/>
    <w:basedOn w:val="Normal"/>
    <w:next w:val="Normal"/>
    <w:qFormat/>
    <w:rsid w:val="00D123B4"/>
    <w:pPr>
      <w:keepNext/>
      <w:outlineLvl w:val="4"/>
    </w:pPr>
    <w:rPr>
      <w:b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55927"/>
    <w:rPr>
      <w:rFonts w:ascii="Lucida Grande" w:hAnsi="Lucida Grande"/>
      <w:sz w:val="18"/>
      <w:szCs w:val="18"/>
    </w:rPr>
  </w:style>
  <w:style w:type="paragraph" w:styleId="FootnoteText">
    <w:name w:val="footnote text"/>
    <w:basedOn w:val="Normal"/>
    <w:semiHidden/>
    <w:rsid w:val="00D123B4"/>
    <w:pPr>
      <w:ind w:left="360" w:hanging="360"/>
    </w:pPr>
    <w:rPr>
      <w:rFonts w:eastAsia="Times"/>
      <w:sz w:val="20"/>
      <w:szCs w:val="20"/>
    </w:rPr>
  </w:style>
  <w:style w:type="paragraph" w:customStyle="1" w:styleId="footnotereferencefull">
    <w:name w:val="footnote reference full"/>
    <w:basedOn w:val="FootnoteText"/>
    <w:rsid w:val="00D123B4"/>
    <w:pPr>
      <w:ind w:left="0" w:firstLine="0"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6246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464B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6246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64B"/>
    <w:rPr>
      <w:rFonts w:ascii="Arial" w:hAnsi="Arial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VJ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Rosing</dc:creator>
  <cp:keywords/>
  <dc:description/>
  <cp:lastModifiedBy>dnussdor</cp:lastModifiedBy>
  <cp:revision>3</cp:revision>
  <cp:lastPrinted>2011-10-11T19:52:00Z</cp:lastPrinted>
  <dcterms:created xsi:type="dcterms:W3CDTF">2013-03-15T15:33:00Z</dcterms:created>
  <dcterms:modified xsi:type="dcterms:W3CDTF">2013-03-18T21:57:00Z</dcterms:modified>
</cp:coreProperties>
</file>