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8" w:rsidRDefault="002C0D7E" w:rsidP="00305018">
      <w:pPr>
        <w:rPr>
          <w:rFonts w:ascii="Times New Roman" w:hAnsi="Times New Roman"/>
          <w:sz w:val="24"/>
          <w:szCs w:val="24"/>
        </w:rPr>
      </w:pPr>
      <w:r w:rsidRPr="002C0D7E">
        <w:rPr>
          <w:rFonts w:ascii="Times New Roman" w:eastAsia="Times New Roman" w:hAnsi="Times New Roman"/>
          <w:b/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9.5pt;margin-top:-21.15pt;width:11pt;height:4.65pt;z-index:251660288;mso-width-relative:margin;mso-height-relative:margin" strokecolor="red" strokeweight="1.5pt">
            <v:textbox>
              <w:txbxContent>
                <w:p w:rsidR="00206E1C" w:rsidRDefault="00206E1C"/>
              </w:txbxContent>
            </v:textbox>
          </v:shape>
        </w:pict>
      </w:r>
      <w:r w:rsidR="00206E1C" w:rsidRPr="00206E1C">
        <w:rPr>
          <w:rFonts w:ascii="Times New Roman" w:hAnsi="Times New Roman"/>
          <w:sz w:val="24"/>
          <w:szCs w:val="24"/>
        </w:rPr>
        <w:t xml:space="preserve">NK3- </w:t>
      </w:r>
      <w:r w:rsidR="00B03960">
        <w:rPr>
          <w:rFonts w:ascii="Times New Roman" w:hAnsi="Times New Roman"/>
          <w:sz w:val="24"/>
          <w:szCs w:val="24"/>
        </w:rPr>
        <w:t>1</w:t>
      </w:r>
      <w:r w:rsidR="002F6D28">
        <w:rPr>
          <w:rFonts w:ascii="Times New Roman" w:hAnsi="Times New Roman"/>
          <w:sz w:val="24"/>
          <w:szCs w:val="24"/>
        </w:rPr>
        <w:t>2</w:t>
      </w:r>
      <w:r w:rsidR="00206E1C" w:rsidRPr="00206E1C">
        <w:rPr>
          <w:rFonts w:ascii="Times New Roman" w:hAnsi="Times New Roman"/>
          <w:sz w:val="24"/>
          <w:szCs w:val="24"/>
        </w:rPr>
        <w:t xml:space="preserve">  </w:t>
      </w:r>
      <w:r w:rsidR="00305018">
        <w:rPr>
          <w:rFonts w:ascii="Times New Roman" w:hAnsi="Times New Roman"/>
          <w:sz w:val="24"/>
          <w:szCs w:val="24"/>
        </w:rPr>
        <w:t>Physician orders for Clinical Trial Infusion Patient</w:t>
      </w:r>
    </w:p>
    <w:p w:rsidR="00305018" w:rsidRDefault="00305018" w:rsidP="00305018">
      <w:pPr>
        <w:rPr>
          <w:rFonts w:ascii="Times New Roman" w:hAnsi="Times New Roman"/>
          <w:sz w:val="24"/>
          <w:szCs w:val="24"/>
        </w:rPr>
      </w:pPr>
    </w:p>
    <w:p w:rsidR="00B03960" w:rsidRPr="00B03960" w:rsidRDefault="00305018" w:rsidP="00305018">
      <w:pPr>
        <w:rPr>
          <w:color w:val="000000" w:themeColor="text1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4075" cy="53911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960" w:rsidRPr="00B03960" w:rsidSect="00977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C8" w:rsidRDefault="007113C8" w:rsidP="007113C8">
      <w:r>
        <w:separator/>
      </w:r>
    </w:p>
  </w:endnote>
  <w:endnote w:type="continuationSeparator" w:id="0">
    <w:p w:rsidR="007113C8" w:rsidRDefault="007113C8" w:rsidP="0071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C8" w:rsidRDefault="007113C8" w:rsidP="007113C8">
      <w:r>
        <w:separator/>
      </w:r>
    </w:p>
  </w:footnote>
  <w:footnote w:type="continuationSeparator" w:id="0">
    <w:p w:rsidR="007113C8" w:rsidRDefault="007113C8" w:rsidP="00711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F06"/>
    <w:rsid w:val="0002654B"/>
    <w:rsid w:val="00093968"/>
    <w:rsid w:val="00126778"/>
    <w:rsid w:val="00202EFE"/>
    <w:rsid w:val="00206E1C"/>
    <w:rsid w:val="002211ED"/>
    <w:rsid w:val="002C0D7E"/>
    <w:rsid w:val="002F6D28"/>
    <w:rsid w:val="00305018"/>
    <w:rsid w:val="00486461"/>
    <w:rsid w:val="0054103E"/>
    <w:rsid w:val="007113C8"/>
    <w:rsid w:val="00951E0F"/>
    <w:rsid w:val="00977708"/>
    <w:rsid w:val="00AC1FBB"/>
    <w:rsid w:val="00B03960"/>
    <w:rsid w:val="00B92F59"/>
    <w:rsid w:val="00F718E3"/>
    <w:rsid w:val="00F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F0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7F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7F06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3C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11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3C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>Centura Health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rsalmore</dc:creator>
  <cp:keywords/>
  <dc:description/>
  <cp:lastModifiedBy>rsalmore</cp:lastModifiedBy>
  <cp:revision>4</cp:revision>
  <dcterms:created xsi:type="dcterms:W3CDTF">2013-03-14T16:05:00Z</dcterms:created>
  <dcterms:modified xsi:type="dcterms:W3CDTF">2013-03-14T20:00:00Z</dcterms:modified>
</cp:coreProperties>
</file>