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241"/>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08"/>
        <w:gridCol w:w="5310"/>
      </w:tblGrid>
      <w:tr w:rsidR="00355645" w:rsidRPr="00743845" w:rsidTr="00355645">
        <w:trPr>
          <w:trHeight w:val="413"/>
        </w:trPr>
        <w:tc>
          <w:tcPr>
            <w:tcW w:w="10818" w:type="dxa"/>
            <w:gridSpan w:val="2"/>
          </w:tcPr>
          <w:p w:rsidR="00355645" w:rsidRPr="00743845" w:rsidRDefault="00355645" w:rsidP="00355645">
            <w:pPr>
              <w:ind w:left="-36" w:firstLine="36"/>
              <w:rPr>
                <w:rFonts w:ascii="Times New Roman" w:hAnsi="Times New Roman"/>
                <w:b/>
                <w:sz w:val="22"/>
                <w:szCs w:val="22"/>
              </w:rPr>
            </w:pPr>
            <w:r w:rsidRPr="00743845">
              <w:rPr>
                <w:rFonts w:ascii="Times New Roman" w:hAnsi="Times New Roman"/>
                <w:b/>
                <w:sz w:val="22"/>
                <w:szCs w:val="22"/>
              </w:rPr>
              <w:t>POLICY TITLE:  Fundraising Guidelines</w:t>
            </w:r>
            <w:r w:rsidRPr="00743845">
              <w:rPr>
                <w:rFonts w:ascii="Times New Roman" w:hAnsi="Times New Roman"/>
                <w:b/>
                <w:sz w:val="22"/>
                <w:szCs w:val="22"/>
              </w:rPr>
              <w:tab/>
            </w:r>
          </w:p>
        </w:tc>
      </w:tr>
      <w:tr w:rsidR="00355645" w:rsidRPr="00743845" w:rsidTr="00355645">
        <w:trPr>
          <w:trHeight w:val="413"/>
        </w:trPr>
        <w:tc>
          <w:tcPr>
            <w:tcW w:w="5508" w:type="dxa"/>
          </w:tcPr>
          <w:p w:rsidR="00355645" w:rsidRPr="00743845" w:rsidRDefault="00355645" w:rsidP="00355645">
            <w:pPr>
              <w:ind w:left="-36" w:firstLine="36"/>
              <w:rPr>
                <w:rFonts w:ascii="Times New Roman" w:hAnsi="Times New Roman"/>
                <w:b/>
                <w:sz w:val="22"/>
                <w:szCs w:val="22"/>
              </w:rPr>
            </w:pPr>
            <w:r w:rsidRPr="00743845">
              <w:rPr>
                <w:rFonts w:ascii="Times New Roman" w:hAnsi="Times New Roman"/>
                <w:b/>
                <w:sz w:val="22"/>
                <w:szCs w:val="22"/>
              </w:rPr>
              <w:t>Department: Administration</w:t>
            </w:r>
          </w:p>
        </w:tc>
        <w:tc>
          <w:tcPr>
            <w:tcW w:w="5310" w:type="dxa"/>
          </w:tcPr>
          <w:p w:rsidR="00355645" w:rsidRPr="00743845" w:rsidRDefault="00355645" w:rsidP="00355645">
            <w:pPr>
              <w:ind w:left="-36" w:firstLine="36"/>
              <w:rPr>
                <w:rFonts w:ascii="Times New Roman" w:hAnsi="Times New Roman"/>
                <w:sz w:val="22"/>
                <w:szCs w:val="22"/>
              </w:rPr>
            </w:pPr>
            <w:r w:rsidRPr="00743845">
              <w:rPr>
                <w:rFonts w:ascii="Times New Roman" w:hAnsi="Times New Roman"/>
                <w:b/>
                <w:sz w:val="22"/>
                <w:szCs w:val="22"/>
              </w:rPr>
              <w:t>Policy Number:</w:t>
            </w:r>
            <w:r w:rsidR="00423F6B" w:rsidRPr="00743845">
              <w:rPr>
                <w:rFonts w:ascii="Times New Roman" w:hAnsi="Times New Roman"/>
                <w:b/>
                <w:sz w:val="22"/>
                <w:szCs w:val="22"/>
              </w:rPr>
              <w:t xml:space="preserve"> </w:t>
            </w:r>
            <w:r w:rsidR="00423F6B" w:rsidRPr="00743845">
              <w:rPr>
                <w:rFonts w:ascii="Times New Roman" w:hAnsi="Times New Roman"/>
                <w:sz w:val="22"/>
                <w:szCs w:val="22"/>
              </w:rPr>
              <w:t>F-10-g</w:t>
            </w:r>
          </w:p>
          <w:p w:rsidR="00355645" w:rsidRPr="00743845" w:rsidRDefault="00355645" w:rsidP="002C7E1C">
            <w:pPr>
              <w:ind w:left="-36" w:firstLine="36"/>
              <w:rPr>
                <w:rFonts w:ascii="Times New Roman" w:hAnsi="Times New Roman"/>
                <w:i/>
                <w:sz w:val="22"/>
                <w:szCs w:val="22"/>
              </w:rPr>
            </w:pPr>
          </w:p>
        </w:tc>
      </w:tr>
      <w:tr w:rsidR="00355645" w:rsidRPr="00743845" w:rsidTr="00355645">
        <w:tc>
          <w:tcPr>
            <w:tcW w:w="5508" w:type="dxa"/>
          </w:tcPr>
          <w:p w:rsidR="00355645" w:rsidRPr="00743845" w:rsidRDefault="00355645" w:rsidP="00355645">
            <w:pPr>
              <w:rPr>
                <w:rFonts w:ascii="Times New Roman" w:hAnsi="Times New Roman"/>
                <w:sz w:val="22"/>
                <w:szCs w:val="22"/>
              </w:rPr>
            </w:pPr>
            <w:r w:rsidRPr="00743845">
              <w:rPr>
                <w:rFonts w:ascii="Times New Roman" w:hAnsi="Times New Roman"/>
                <w:b/>
                <w:sz w:val="22"/>
                <w:szCs w:val="22"/>
              </w:rPr>
              <w:t xml:space="preserve">History of Review/Revision Dates: </w:t>
            </w:r>
            <w:r w:rsidRPr="00743845">
              <w:rPr>
                <w:rFonts w:ascii="Times New Roman" w:hAnsi="Times New Roman"/>
                <w:sz w:val="22"/>
                <w:szCs w:val="22"/>
              </w:rPr>
              <w:t>9/08</w:t>
            </w:r>
          </w:p>
          <w:p w:rsidR="00355645" w:rsidRPr="00743845" w:rsidRDefault="00355645" w:rsidP="002C7E1C">
            <w:pPr>
              <w:rPr>
                <w:rFonts w:ascii="Times New Roman" w:hAnsi="Times New Roman"/>
                <w:b/>
                <w:sz w:val="22"/>
                <w:szCs w:val="22"/>
              </w:rPr>
            </w:pPr>
          </w:p>
        </w:tc>
        <w:tc>
          <w:tcPr>
            <w:tcW w:w="5310" w:type="dxa"/>
          </w:tcPr>
          <w:p w:rsidR="00355645" w:rsidRPr="00743845" w:rsidRDefault="00355645" w:rsidP="00355645">
            <w:pPr>
              <w:rPr>
                <w:rFonts w:ascii="Times New Roman" w:hAnsi="Times New Roman"/>
                <w:sz w:val="22"/>
                <w:szCs w:val="22"/>
              </w:rPr>
            </w:pPr>
            <w:r w:rsidRPr="00743845">
              <w:rPr>
                <w:rFonts w:ascii="Times New Roman" w:hAnsi="Times New Roman"/>
                <w:b/>
                <w:sz w:val="22"/>
                <w:szCs w:val="22"/>
              </w:rPr>
              <w:t xml:space="preserve">Effective Date: </w:t>
            </w:r>
            <w:r w:rsidRPr="00743845">
              <w:rPr>
                <w:rFonts w:ascii="Times New Roman" w:hAnsi="Times New Roman"/>
                <w:sz w:val="22"/>
                <w:szCs w:val="22"/>
              </w:rPr>
              <w:t>1/12</w:t>
            </w:r>
          </w:p>
          <w:p w:rsidR="00355645" w:rsidRPr="00743845" w:rsidRDefault="00355645" w:rsidP="00355645">
            <w:pPr>
              <w:rPr>
                <w:rFonts w:ascii="Times New Roman" w:hAnsi="Times New Roman"/>
                <w:b/>
                <w:sz w:val="22"/>
                <w:szCs w:val="22"/>
              </w:rPr>
            </w:pPr>
          </w:p>
        </w:tc>
      </w:tr>
    </w:tbl>
    <w:p w:rsidR="00355645" w:rsidRPr="00743845" w:rsidRDefault="00355645">
      <w:pPr>
        <w:rPr>
          <w:rFonts w:ascii="Times New Roman" w:hAnsi="Times New Roman"/>
          <w:szCs w:val="24"/>
          <w:u w:val="single"/>
        </w:rPr>
      </w:pPr>
    </w:p>
    <w:p w:rsidR="00A046C1" w:rsidRPr="00743845" w:rsidRDefault="00A046C1">
      <w:pPr>
        <w:rPr>
          <w:rFonts w:ascii="Times New Roman" w:hAnsi="Times New Roman"/>
          <w:szCs w:val="24"/>
          <w:u w:val="single"/>
        </w:rPr>
      </w:pPr>
      <w:r w:rsidRPr="00743845">
        <w:rPr>
          <w:rFonts w:ascii="Times New Roman" w:hAnsi="Times New Roman"/>
          <w:szCs w:val="24"/>
          <w:u w:val="single"/>
        </w:rPr>
        <w:t>PURPOSE:</w:t>
      </w:r>
    </w:p>
    <w:p w:rsidR="00A046C1" w:rsidRPr="00743845" w:rsidRDefault="00A046C1">
      <w:pPr>
        <w:rPr>
          <w:rFonts w:ascii="Times New Roman" w:hAnsi="Times New Roman"/>
          <w:szCs w:val="24"/>
        </w:rPr>
      </w:pPr>
      <w:r w:rsidRPr="00743845">
        <w:rPr>
          <w:rFonts w:ascii="Times New Roman" w:hAnsi="Times New Roman"/>
          <w:szCs w:val="24"/>
        </w:rPr>
        <w:t xml:space="preserve">To assure coordination, consistency and standardization in the support of non-profit fundraising in </w:t>
      </w:r>
      <w:r w:rsidR="00092331" w:rsidRPr="00743845">
        <w:rPr>
          <w:rFonts w:ascii="Times New Roman" w:hAnsi="Times New Roman"/>
          <w:szCs w:val="24"/>
        </w:rPr>
        <w:t>Penrose St. Francis Health System (</w:t>
      </w:r>
      <w:r w:rsidRPr="00743845">
        <w:rPr>
          <w:rFonts w:ascii="Times New Roman" w:hAnsi="Times New Roman"/>
          <w:szCs w:val="24"/>
        </w:rPr>
        <w:t>PSF</w:t>
      </w:r>
      <w:r w:rsidR="00092331" w:rsidRPr="00743845">
        <w:rPr>
          <w:rFonts w:ascii="Times New Roman" w:hAnsi="Times New Roman"/>
          <w:szCs w:val="24"/>
        </w:rPr>
        <w:t>)</w:t>
      </w:r>
      <w:r w:rsidRPr="00743845">
        <w:rPr>
          <w:rFonts w:ascii="Times New Roman" w:hAnsi="Times New Roman"/>
          <w:szCs w:val="24"/>
        </w:rPr>
        <w:t xml:space="preserve"> facilities.  Coordination includes efforts that involve Marketing/Public Relations and the PSF Foundation.</w:t>
      </w:r>
    </w:p>
    <w:p w:rsidR="00A046C1" w:rsidRPr="00743845" w:rsidRDefault="00A046C1">
      <w:pPr>
        <w:rPr>
          <w:rFonts w:ascii="Times New Roman" w:hAnsi="Times New Roman"/>
          <w:szCs w:val="24"/>
          <w:u w:val="single"/>
        </w:rPr>
      </w:pPr>
    </w:p>
    <w:p w:rsidR="00A046C1" w:rsidRPr="00743845" w:rsidRDefault="00A046C1">
      <w:pPr>
        <w:rPr>
          <w:rFonts w:ascii="Times New Roman" w:hAnsi="Times New Roman"/>
          <w:szCs w:val="24"/>
          <w:u w:val="single"/>
        </w:rPr>
      </w:pPr>
      <w:r w:rsidRPr="00743845">
        <w:rPr>
          <w:rFonts w:ascii="Times New Roman" w:hAnsi="Times New Roman"/>
          <w:szCs w:val="24"/>
          <w:u w:val="single"/>
        </w:rPr>
        <w:t>DEFINITION</w:t>
      </w:r>
    </w:p>
    <w:p w:rsidR="00A046C1" w:rsidRPr="00743845" w:rsidRDefault="00A046C1">
      <w:pPr>
        <w:rPr>
          <w:rFonts w:ascii="Times New Roman" w:hAnsi="Times New Roman"/>
          <w:szCs w:val="24"/>
        </w:rPr>
      </w:pPr>
      <w:r w:rsidRPr="00743845">
        <w:rPr>
          <w:rFonts w:ascii="Times New Roman" w:hAnsi="Times New Roman"/>
          <w:i/>
          <w:szCs w:val="24"/>
        </w:rPr>
        <w:t>Fundraising activity—</w:t>
      </w:r>
    </w:p>
    <w:p w:rsidR="00A046C1" w:rsidRPr="00743845" w:rsidRDefault="00A046C1" w:rsidP="00F204FB">
      <w:pPr>
        <w:numPr>
          <w:ilvl w:val="0"/>
          <w:numId w:val="1"/>
        </w:numPr>
        <w:rPr>
          <w:rFonts w:ascii="Times New Roman" w:hAnsi="Times New Roman"/>
          <w:szCs w:val="24"/>
        </w:rPr>
      </w:pPr>
      <w:r w:rsidRPr="00743845">
        <w:rPr>
          <w:rFonts w:ascii="Times New Roman" w:hAnsi="Times New Roman"/>
          <w:szCs w:val="24"/>
        </w:rPr>
        <w:t>includes the promotion of a non-profit organization through the distribution of flyers, posters, or promotional giveaways;</w:t>
      </w:r>
    </w:p>
    <w:p w:rsidR="00A046C1" w:rsidRPr="00743845" w:rsidRDefault="00A046C1">
      <w:pPr>
        <w:numPr>
          <w:ilvl w:val="0"/>
          <w:numId w:val="1"/>
        </w:numPr>
        <w:rPr>
          <w:rFonts w:ascii="Times New Roman" w:hAnsi="Times New Roman"/>
          <w:szCs w:val="24"/>
        </w:rPr>
      </w:pPr>
      <w:r w:rsidRPr="00743845">
        <w:rPr>
          <w:rFonts w:ascii="Times New Roman" w:hAnsi="Times New Roman"/>
          <w:szCs w:val="24"/>
        </w:rPr>
        <w:t>the posting (hard copy of email) of printed material (flyers, posters, banners);</w:t>
      </w:r>
    </w:p>
    <w:p w:rsidR="00A046C1" w:rsidRPr="00743845" w:rsidRDefault="00A046C1">
      <w:pPr>
        <w:numPr>
          <w:ilvl w:val="0"/>
          <w:numId w:val="1"/>
        </w:numPr>
        <w:rPr>
          <w:rFonts w:ascii="Times New Roman" w:hAnsi="Times New Roman"/>
          <w:szCs w:val="24"/>
        </w:rPr>
      </w:pPr>
      <w:r w:rsidRPr="00743845">
        <w:rPr>
          <w:rFonts w:ascii="Times New Roman" w:hAnsi="Times New Roman"/>
          <w:szCs w:val="24"/>
        </w:rPr>
        <w:t xml:space="preserve">the sale of products or services; </w:t>
      </w:r>
    </w:p>
    <w:p w:rsidR="00A046C1" w:rsidRPr="00743845" w:rsidRDefault="00A046C1">
      <w:pPr>
        <w:numPr>
          <w:ilvl w:val="0"/>
          <w:numId w:val="1"/>
        </w:numPr>
        <w:rPr>
          <w:rFonts w:ascii="Times New Roman" w:hAnsi="Times New Roman"/>
          <w:szCs w:val="24"/>
        </w:rPr>
      </w:pPr>
      <w:r w:rsidRPr="00743845">
        <w:rPr>
          <w:rFonts w:ascii="Times New Roman" w:hAnsi="Times New Roman"/>
          <w:szCs w:val="24"/>
        </w:rPr>
        <w:t>the creation and implementation of special events (such as “Jeans Days, “ etc.);</w:t>
      </w:r>
    </w:p>
    <w:p w:rsidR="00A046C1" w:rsidRPr="00743845" w:rsidRDefault="00A046C1">
      <w:pPr>
        <w:numPr>
          <w:ilvl w:val="0"/>
          <w:numId w:val="1"/>
        </w:numPr>
        <w:rPr>
          <w:rFonts w:ascii="Times New Roman" w:hAnsi="Times New Roman"/>
          <w:szCs w:val="24"/>
        </w:rPr>
      </w:pPr>
      <w:r w:rsidRPr="00743845">
        <w:rPr>
          <w:rFonts w:ascii="Times New Roman" w:hAnsi="Times New Roman"/>
          <w:szCs w:val="24"/>
        </w:rPr>
        <w:t>any other activity that occurs on PSF premises or is promoted through PSF media.</w:t>
      </w:r>
    </w:p>
    <w:p w:rsidR="00A046C1" w:rsidRPr="00743845" w:rsidRDefault="00A046C1">
      <w:pPr>
        <w:rPr>
          <w:rFonts w:ascii="Times New Roman" w:hAnsi="Times New Roman"/>
          <w:szCs w:val="24"/>
        </w:rPr>
      </w:pPr>
    </w:p>
    <w:p w:rsidR="00A046C1" w:rsidRPr="00743845" w:rsidRDefault="00A046C1">
      <w:pPr>
        <w:rPr>
          <w:rFonts w:ascii="Times New Roman" w:hAnsi="Times New Roman"/>
          <w:szCs w:val="24"/>
        </w:rPr>
      </w:pPr>
    </w:p>
    <w:p w:rsidR="00A046C1" w:rsidRPr="00743845" w:rsidRDefault="00A046C1">
      <w:pPr>
        <w:rPr>
          <w:rFonts w:ascii="Times New Roman" w:hAnsi="Times New Roman"/>
          <w:szCs w:val="24"/>
          <w:u w:val="single"/>
        </w:rPr>
      </w:pPr>
      <w:r w:rsidRPr="00743845">
        <w:rPr>
          <w:rFonts w:ascii="Times New Roman" w:hAnsi="Times New Roman"/>
          <w:szCs w:val="24"/>
          <w:u w:val="single"/>
        </w:rPr>
        <w:t>P</w:t>
      </w:r>
      <w:r w:rsidR="00355645" w:rsidRPr="00743845">
        <w:rPr>
          <w:rFonts w:ascii="Times New Roman" w:hAnsi="Times New Roman"/>
          <w:szCs w:val="24"/>
          <w:u w:val="single"/>
        </w:rPr>
        <w:t>RO</w:t>
      </w:r>
      <w:r w:rsidR="002C7E1C" w:rsidRPr="00743845">
        <w:rPr>
          <w:rFonts w:ascii="Times New Roman" w:hAnsi="Times New Roman"/>
          <w:szCs w:val="24"/>
          <w:u w:val="single"/>
        </w:rPr>
        <w:t>CEDURE</w:t>
      </w:r>
      <w:r w:rsidR="00355645" w:rsidRPr="00743845">
        <w:rPr>
          <w:rFonts w:ascii="Times New Roman" w:hAnsi="Times New Roman"/>
          <w:szCs w:val="24"/>
          <w:u w:val="single"/>
        </w:rPr>
        <w:t>:</w:t>
      </w:r>
    </w:p>
    <w:p w:rsidR="00A046C1" w:rsidRPr="00743845" w:rsidRDefault="00A046C1">
      <w:pPr>
        <w:rPr>
          <w:rFonts w:ascii="Times New Roman" w:hAnsi="Times New Roman"/>
          <w:szCs w:val="24"/>
          <w:u w:val="single"/>
        </w:rPr>
      </w:pPr>
    </w:p>
    <w:p w:rsidR="00A046C1" w:rsidRPr="00743845" w:rsidRDefault="00A046C1">
      <w:pPr>
        <w:numPr>
          <w:ilvl w:val="0"/>
          <w:numId w:val="3"/>
        </w:numPr>
        <w:rPr>
          <w:rFonts w:ascii="Times New Roman" w:hAnsi="Times New Roman"/>
          <w:szCs w:val="24"/>
          <w:u w:val="single"/>
        </w:rPr>
      </w:pPr>
      <w:r w:rsidRPr="00743845">
        <w:rPr>
          <w:rFonts w:ascii="Times New Roman" w:hAnsi="Times New Roman"/>
          <w:szCs w:val="24"/>
        </w:rPr>
        <w:t>Associates promoting outside non-profit organizations with onsite fundraising activities is not allowed</w:t>
      </w:r>
      <w:r w:rsidR="002C7E1C" w:rsidRPr="00743845">
        <w:rPr>
          <w:rFonts w:ascii="Times New Roman" w:hAnsi="Times New Roman"/>
          <w:szCs w:val="24"/>
        </w:rPr>
        <w:t>...</w:t>
      </w:r>
      <w:r w:rsidRPr="00743845">
        <w:rPr>
          <w:rFonts w:ascii="Times New Roman" w:hAnsi="Times New Roman"/>
          <w:szCs w:val="24"/>
        </w:rPr>
        <w:t xml:space="preserve">  The promotion of fundraising for profit-making entities is strictly prohibited.</w:t>
      </w:r>
    </w:p>
    <w:p w:rsidR="00A046C1" w:rsidRPr="00743845" w:rsidRDefault="00A046C1">
      <w:pPr>
        <w:rPr>
          <w:rFonts w:ascii="Times New Roman" w:hAnsi="Times New Roman"/>
          <w:szCs w:val="24"/>
          <w:u w:val="single"/>
        </w:rPr>
      </w:pPr>
    </w:p>
    <w:p w:rsidR="00A046C1" w:rsidRPr="00743845" w:rsidRDefault="00092331">
      <w:pPr>
        <w:numPr>
          <w:ilvl w:val="0"/>
          <w:numId w:val="2"/>
        </w:numPr>
        <w:rPr>
          <w:rFonts w:ascii="Times New Roman" w:hAnsi="Times New Roman"/>
          <w:szCs w:val="24"/>
        </w:rPr>
      </w:pPr>
      <w:r w:rsidRPr="00743845">
        <w:rPr>
          <w:rFonts w:ascii="Times New Roman" w:hAnsi="Times New Roman"/>
          <w:szCs w:val="24"/>
        </w:rPr>
        <w:t xml:space="preserve">On site fundraising activity requires advance coordination and approval of the Director of Marketing and </w:t>
      </w:r>
      <w:r w:rsidR="00355645" w:rsidRPr="00743845">
        <w:rPr>
          <w:rFonts w:ascii="Times New Roman" w:hAnsi="Times New Roman"/>
          <w:szCs w:val="24"/>
        </w:rPr>
        <w:t>Communications</w:t>
      </w:r>
      <w:r w:rsidRPr="00743845">
        <w:rPr>
          <w:rFonts w:ascii="Times New Roman" w:hAnsi="Times New Roman"/>
          <w:szCs w:val="24"/>
        </w:rPr>
        <w:t>.</w:t>
      </w:r>
    </w:p>
    <w:p w:rsidR="00A046C1" w:rsidRPr="00743845" w:rsidRDefault="00A046C1">
      <w:pPr>
        <w:ind w:left="360"/>
        <w:rPr>
          <w:rFonts w:ascii="Times New Roman" w:hAnsi="Times New Roman"/>
          <w:szCs w:val="24"/>
        </w:rPr>
      </w:pPr>
    </w:p>
    <w:p w:rsidR="00D70C3D" w:rsidRPr="00743845" w:rsidRDefault="00A046C1" w:rsidP="00D70C3D">
      <w:pPr>
        <w:numPr>
          <w:ilvl w:val="0"/>
          <w:numId w:val="2"/>
        </w:numPr>
        <w:rPr>
          <w:rFonts w:ascii="Times New Roman" w:hAnsi="Times New Roman"/>
          <w:szCs w:val="24"/>
        </w:rPr>
      </w:pPr>
      <w:r w:rsidRPr="00743845">
        <w:rPr>
          <w:rFonts w:ascii="Times New Roman" w:hAnsi="Times New Roman"/>
          <w:szCs w:val="24"/>
        </w:rPr>
        <w:t xml:space="preserve"> If approved, such activity must be coordinated with the Marketing/Public Relations Department, which will represent the Penrose-St. Francis Foundation in approving the timing and plan by which the activity is to be carried out.</w:t>
      </w:r>
    </w:p>
    <w:p w:rsidR="00743845" w:rsidRDefault="00743845" w:rsidP="00566367">
      <w:pPr>
        <w:pStyle w:val="ListParagraph"/>
        <w:rPr>
          <w:rFonts w:ascii="Times New Roman" w:hAnsi="Times New Roman"/>
          <w:szCs w:val="24"/>
        </w:rPr>
      </w:pPr>
    </w:p>
    <w:p w:rsidR="00743845" w:rsidRPr="00743845" w:rsidRDefault="00743845" w:rsidP="00743845">
      <w:pPr>
        <w:rPr>
          <w:rFonts w:ascii="Times New Roman" w:hAnsi="Times New Roman"/>
          <w:b/>
        </w:rPr>
      </w:pPr>
      <w:r w:rsidRPr="00743845">
        <w:rPr>
          <w:rFonts w:ascii="Times New Roman" w:hAnsi="Times New Roman"/>
          <w:b/>
        </w:rPr>
        <w:t>POLICY VIOLATION</w:t>
      </w:r>
    </w:p>
    <w:p w:rsidR="00743845" w:rsidRPr="00743845" w:rsidRDefault="00743845" w:rsidP="00743845">
      <w:pPr>
        <w:rPr>
          <w:rFonts w:ascii="Times New Roman" w:hAnsi="Times New Roman"/>
          <w:b/>
        </w:rPr>
      </w:pPr>
      <w:r w:rsidRPr="00743845">
        <w:rPr>
          <w:rFonts w:ascii="Times New Roman" w:hAnsi="Times New Roman"/>
        </w:rPr>
        <w:t>Any Centura associate who fails to abide by this policy may be subject to disciplinary action, including termination.</w:t>
      </w:r>
    </w:p>
    <w:p w:rsidR="00743845" w:rsidRPr="00743845" w:rsidRDefault="00743845" w:rsidP="00566367">
      <w:pPr>
        <w:pStyle w:val="ListParagraph"/>
        <w:rPr>
          <w:rFonts w:ascii="Times New Roman" w:hAnsi="Times New Roman"/>
          <w:szCs w:val="24"/>
        </w:rPr>
      </w:pPr>
    </w:p>
    <w:tbl>
      <w:tblPr>
        <w:tblStyle w:val="TableGrid"/>
        <w:tblW w:w="10800" w:type="dxa"/>
        <w:tblInd w:w="-162" w:type="dxa"/>
        <w:tblLook w:val="04A0"/>
      </w:tblPr>
      <w:tblGrid>
        <w:gridCol w:w="5490"/>
        <w:gridCol w:w="5310"/>
      </w:tblGrid>
      <w:tr w:rsidR="00743845" w:rsidRPr="00743845" w:rsidTr="003A4459">
        <w:tc>
          <w:tcPr>
            <w:tcW w:w="5490" w:type="dxa"/>
          </w:tcPr>
          <w:p w:rsidR="00743845" w:rsidRPr="00743845" w:rsidRDefault="00743845" w:rsidP="003A4459">
            <w:pPr>
              <w:rPr>
                <w:rFonts w:ascii="Times New Roman" w:hAnsi="Times New Roman" w:cs="Times New Roman"/>
                <w:bCs/>
              </w:rPr>
            </w:pPr>
            <w:r w:rsidRPr="00743845">
              <w:rPr>
                <w:rFonts w:ascii="Times New Roman" w:hAnsi="Times New Roman" w:cs="Times New Roman"/>
                <w:b/>
                <w:bCs/>
              </w:rPr>
              <w:t>Approval Body</w:t>
            </w:r>
            <w:r w:rsidRPr="00743845">
              <w:rPr>
                <w:rFonts w:ascii="Times New Roman" w:hAnsi="Times New Roman" w:cs="Times New Roman"/>
                <w:bCs/>
              </w:rPr>
              <w:t>: Interdisciplinary Practice Committee</w:t>
            </w:r>
          </w:p>
          <w:p w:rsidR="00743845" w:rsidRPr="00743845" w:rsidRDefault="00743845" w:rsidP="003A4459">
            <w:pPr>
              <w:tabs>
                <w:tab w:val="left" w:pos="1800"/>
                <w:tab w:val="left" w:pos="2880"/>
                <w:tab w:val="left" w:pos="3060"/>
                <w:tab w:val="left" w:pos="3240"/>
                <w:tab w:val="left" w:pos="3420"/>
                <w:tab w:val="left" w:pos="3780"/>
                <w:tab w:val="left" w:pos="4590"/>
                <w:tab w:val="left" w:pos="4770"/>
              </w:tabs>
              <w:jc w:val="both"/>
              <w:rPr>
                <w:rFonts w:ascii="Times New Roman" w:hAnsi="Times New Roman" w:cs="Times New Roman"/>
                <w:b/>
              </w:rPr>
            </w:pPr>
          </w:p>
        </w:tc>
        <w:tc>
          <w:tcPr>
            <w:tcW w:w="5310" w:type="dxa"/>
          </w:tcPr>
          <w:p w:rsidR="00743845" w:rsidRPr="00743845" w:rsidRDefault="00743845" w:rsidP="003A4459">
            <w:pPr>
              <w:tabs>
                <w:tab w:val="left" w:pos="1800"/>
                <w:tab w:val="left" w:pos="2880"/>
                <w:tab w:val="left" w:pos="3060"/>
                <w:tab w:val="left" w:pos="3240"/>
                <w:tab w:val="left" w:pos="3420"/>
                <w:tab w:val="left" w:pos="3780"/>
                <w:tab w:val="left" w:pos="4590"/>
                <w:tab w:val="left" w:pos="4770"/>
              </w:tabs>
              <w:jc w:val="both"/>
              <w:rPr>
                <w:rFonts w:ascii="Times New Roman" w:hAnsi="Times New Roman" w:cs="Times New Roman"/>
                <w:b/>
              </w:rPr>
            </w:pPr>
            <w:r w:rsidRPr="00743845">
              <w:rPr>
                <w:rFonts w:ascii="Times New Roman" w:hAnsi="Times New Roman" w:cs="Times New Roman"/>
                <w:b/>
              </w:rPr>
              <w:t>Signature/Date: Katherine D McCord, RN 1/11/12</w:t>
            </w:r>
          </w:p>
          <w:p w:rsidR="00743845" w:rsidRPr="00743845" w:rsidRDefault="00743845" w:rsidP="003A4459">
            <w:pPr>
              <w:tabs>
                <w:tab w:val="left" w:pos="1800"/>
                <w:tab w:val="left" w:pos="2880"/>
                <w:tab w:val="left" w:pos="3060"/>
                <w:tab w:val="left" w:pos="3240"/>
                <w:tab w:val="left" w:pos="3420"/>
                <w:tab w:val="left" w:pos="3780"/>
                <w:tab w:val="left" w:pos="4590"/>
                <w:tab w:val="left" w:pos="4770"/>
              </w:tabs>
              <w:jc w:val="both"/>
              <w:rPr>
                <w:rFonts w:ascii="Times New Roman" w:hAnsi="Times New Roman" w:cs="Times New Roman"/>
                <w:b/>
              </w:rPr>
            </w:pPr>
          </w:p>
          <w:p w:rsidR="00743845" w:rsidRPr="00743845" w:rsidRDefault="00743845" w:rsidP="003A4459">
            <w:pPr>
              <w:tabs>
                <w:tab w:val="left" w:pos="1800"/>
                <w:tab w:val="left" w:pos="2880"/>
                <w:tab w:val="left" w:pos="3060"/>
                <w:tab w:val="left" w:pos="3240"/>
                <w:tab w:val="left" w:pos="3420"/>
                <w:tab w:val="left" w:pos="3780"/>
                <w:tab w:val="left" w:pos="4590"/>
                <w:tab w:val="left" w:pos="4770"/>
              </w:tabs>
              <w:jc w:val="both"/>
              <w:rPr>
                <w:rFonts w:ascii="Times New Roman" w:hAnsi="Times New Roman" w:cs="Times New Roman"/>
                <w:b/>
              </w:rPr>
            </w:pPr>
          </w:p>
        </w:tc>
      </w:tr>
      <w:tr w:rsidR="00743845" w:rsidRPr="00743845" w:rsidTr="003A4459">
        <w:tc>
          <w:tcPr>
            <w:tcW w:w="5490" w:type="dxa"/>
          </w:tcPr>
          <w:p w:rsidR="00743845" w:rsidRPr="00743845" w:rsidRDefault="00743845" w:rsidP="003A4459">
            <w:pPr>
              <w:rPr>
                <w:rFonts w:ascii="Times New Roman" w:hAnsi="Times New Roman" w:cs="Times New Roman"/>
                <w:bCs/>
              </w:rPr>
            </w:pPr>
            <w:r w:rsidRPr="00743845">
              <w:rPr>
                <w:rFonts w:ascii="Times New Roman" w:hAnsi="Times New Roman" w:cs="Times New Roman"/>
                <w:b/>
                <w:bCs/>
              </w:rPr>
              <w:t xml:space="preserve">Secondary Approval Body: </w:t>
            </w:r>
            <w:r w:rsidRPr="00743845">
              <w:rPr>
                <w:rFonts w:ascii="Times New Roman" w:hAnsi="Times New Roman" w:cs="Times New Roman"/>
                <w:bCs/>
              </w:rPr>
              <w:t>Administration</w:t>
            </w:r>
          </w:p>
          <w:p w:rsidR="00743845" w:rsidRPr="00743845" w:rsidRDefault="00743845" w:rsidP="003A4459">
            <w:pPr>
              <w:tabs>
                <w:tab w:val="left" w:pos="1800"/>
                <w:tab w:val="left" w:pos="2880"/>
                <w:tab w:val="left" w:pos="3060"/>
                <w:tab w:val="left" w:pos="3240"/>
                <w:tab w:val="left" w:pos="3420"/>
                <w:tab w:val="left" w:pos="3780"/>
                <w:tab w:val="left" w:pos="4590"/>
                <w:tab w:val="left" w:pos="4770"/>
              </w:tabs>
              <w:jc w:val="both"/>
              <w:rPr>
                <w:rFonts w:ascii="Times New Roman" w:hAnsi="Times New Roman" w:cs="Times New Roman"/>
                <w:b/>
              </w:rPr>
            </w:pPr>
          </w:p>
        </w:tc>
        <w:tc>
          <w:tcPr>
            <w:tcW w:w="5310" w:type="dxa"/>
          </w:tcPr>
          <w:p w:rsidR="00743845" w:rsidRPr="00743845" w:rsidRDefault="00743845" w:rsidP="003A4459">
            <w:pPr>
              <w:tabs>
                <w:tab w:val="left" w:pos="1800"/>
                <w:tab w:val="left" w:pos="2880"/>
                <w:tab w:val="left" w:pos="3060"/>
                <w:tab w:val="left" w:pos="3240"/>
                <w:tab w:val="left" w:pos="3420"/>
                <w:tab w:val="left" w:pos="3780"/>
                <w:tab w:val="left" w:pos="4590"/>
                <w:tab w:val="left" w:pos="4770"/>
              </w:tabs>
              <w:jc w:val="both"/>
              <w:rPr>
                <w:rFonts w:ascii="Times New Roman" w:hAnsi="Times New Roman" w:cs="Times New Roman"/>
                <w:b/>
              </w:rPr>
            </w:pPr>
            <w:permStart w:id="0" w:edGrp="everyone"/>
            <w:permEnd w:id="0"/>
            <w:r w:rsidRPr="00743845">
              <w:rPr>
                <w:rFonts w:ascii="Times New Roman" w:hAnsi="Times New Roman" w:cs="Times New Roman"/>
                <w:b/>
              </w:rPr>
              <w:t>Signature/Date: Jeff Oram Smith, MD  1/12/12</w:t>
            </w:r>
          </w:p>
          <w:p w:rsidR="00743845" w:rsidRPr="00743845" w:rsidRDefault="00743845" w:rsidP="003A4459">
            <w:pPr>
              <w:tabs>
                <w:tab w:val="left" w:pos="1800"/>
                <w:tab w:val="left" w:pos="2880"/>
                <w:tab w:val="left" w:pos="3060"/>
                <w:tab w:val="left" w:pos="3240"/>
                <w:tab w:val="left" w:pos="3420"/>
                <w:tab w:val="left" w:pos="3780"/>
                <w:tab w:val="left" w:pos="4590"/>
                <w:tab w:val="left" w:pos="4770"/>
              </w:tabs>
              <w:jc w:val="both"/>
              <w:rPr>
                <w:rFonts w:ascii="Times New Roman" w:hAnsi="Times New Roman" w:cs="Times New Roman"/>
                <w:b/>
              </w:rPr>
            </w:pPr>
          </w:p>
          <w:p w:rsidR="00743845" w:rsidRPr="00743845" w:rsidRDefault="00743845" w:rsidP="003A4459">
            <w:pPr>
              <w:tabs>
                <w:tab w:val="left" w:pos="1800"/>
                <w:tab w:val="left" w:pos="2880"/>
                <w:tab w:val="left" w:pos="3060"/>
                <w:tab w:val="left" w:pos="3240"/>
                <w:tab w:val="left" w:pos="3420"/>
                <w:tab w:val="left" w:pos="3780"/>
                <w:tab w:val="left" w:pos="4590"/>
                <w:tab w:val="left" w:pos="4770"/>
              </w:tabs>
              <w:jc w:val="both"/>
              <w:rPr>
                <w:rFonts w:ascii="Times New Roman" w:hAnsi="Times New Roman" w:cs="Times New Roman"/>
                <w:b/>
              </w:rPr>
            </w:pPr>
          </w:p>
        </w:tc>
      </w:tr>
    </w:tbl>
    <w:p w:rsidR="00566367" w:rsidRPr="00743845" w:rsidRDefault="00566367" w:rsidP="00566367">
      <w:pPr>
        <w:rPr>
          <w:rFonts w:ascii="Times New Roman" w:hAnsi="Times New Roman"/>
          <w:szCs w:val="24"/>
        </w:rPr>
      </w:pPr>
    </w:p>
    <w:p w:rsidR="00566367" w:rsidRPr="00743845" w:rsidRDefault="00566367" w:rsidP="00566367">
      <w:pPr>
        <w:rPr>
          <w:rFonts w:ascii="Times New Roman" w:hAnsi="Times New Roman"/>
          <w:sz w:val="16"/>
          <w:szCs w:val="16"/>
        </w:rPr>
      </w:pPr>
      <w:r w:rsidRPr="00743845">
        <w:rPr>
          <w:rFonts w:ascii="Times New Roman" w:hAnsi="Times New Roman"/>
          <w:sz w:val="16"/>
          <w:szCs w:val="16"/>
        </w:rPr>
        <w:t>Last review facilitated by Kelli Saucerman, RN Director of Patient Safety</w:t>
      </w:r>
    </w:p>
    <w:sectPr w:rsidR="00566367" w:rsidRPr="00743845" w:rsidSect="00595607">
      <w:headerReference w:type="default" r:id="rId7"/>
      <w:footerReference w:type="default" r:id="rId8"/>
      <w:pgSz w:w="12240" w:h="15840" w:code="1"/>
      <w:pgMar w:top="576" w:right="1008" w:bottom="576" w:left="1008" w:header="432" w:footer="432"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25C0" w:rsidRDefault="00D325C0">
      <w:r>
        <w:separator/>
      </w:r>
    </w:p>
  </w:endnote>
  <w:endnote w:type="continuationSeparator" w:id="0">
    <w:p w:rsidR="00D325C0" w:rsidRDefault="00D325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5C0" w:rsidRDefault="00D325C0" w:rsidP="00355645">
    <w:pPr>
      <w:pStyle w:val="Header"/>
      <w:rPr>
        <w:rFonts w:ascii="Calibri" w:hAnsi="Calibri" w:cs="Arial"/>
        <w:b/>
        <w:i/>
        <w:color w:val="808080"/>
        <w:sz w:val="16"/>
        <w:szCs w:val="16"/>
      </w:rPr>
    </w:pPr>
    <w:r>
      <w:rPr>
        <w:sz w:val="20"/>
      </w:rPr>
      <w:tab/>
    </w:r>
    <w:r>
      <w:rPr>
        <w:rFonts w:ascii="Calibri" w:hAnsi="Calibri" w:cs="Arial"/>
        <w:b/>
        <w:i/>
        <w:color w:val="808080"/>
        <w:sz w:val="16"/>
        <w:szCs w:val="16"/>
      </w:rPr>
      <w:t xml:space="preserve">All official Centura Health and Penrose St. Francis Health Services policies are maintained electronically and are subject to change.  No printed policy should be taken as the official policy except to the extent it is consistent with the current policy that is electronically maintained.  </w:t>
    </w:r>
  </w:p>
  <w:p w:rsidR="00743845" w:rsidRDefault="00743845" w:rsidP="00355645">
    <w:pPr>
      <w:pStyle w:val="Header"/>
      <w:rPr>
        <w:rFonts w:ascii="Calibri" w:hAnsi="Calibri" w:cs="Arial"/>
        <w:b/>
        <w:i/>
        <w:color w:val="808080"/>
        <w:sz w:val="16"/>
        <w:szCs w:val="16"/>
      </w:rPr>
    </w:pPr>
  </w:p>
  <w:p w:rsidR="00D325C0" w:rsidRPr="00743845" w:rsidRDefault="00D325C0" w:rsidP="00743845">
    <w:pPr>
      <w:pStyle w:val="Footer"/>
      <w:tabs>
        <w:tab w:val="left" w:pos="390"/>
        <w:tab w:val="right" w:pos="10224"/>
      </w:tabs>
      <w:rPr>
        <w:rFonts w:ascii="Times New Roman" w:hAnsi="Times New Roman"/>
        <w:sz w:val="20"/>
      </w:rPr>
    </w:pPr>
    <w:r w:rsidRPr="00743845">
      <w:rPr>
        <w:rFonts w:ascii="Times New Roman" w:hAnsi="Times New Roman"/>
        <w:sz w:val="20"/>
      </w:rPr>
      <w:t>Fundraising Guidelines IDP  F-10-g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25C0" w:rsidRDefault="00D325C0">
      <w:r>
        <w:separator/>
      </w:r>
    </w:p>
  </w:footnote>
  <w:footnote w:type="continuationSeparator" w:id="0">
    <w:p w:rsidR="00D325C0" w:rsidRDefault="00D325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5C0" w:rsidRDefault="00D325C0">
    <w:pPr>
      <w:pStyle w:val="Header"/>
    </w:pPr>
    <w:r w:rsidRPr="00355645">
      <w:rPr>
        <w:noProof/>
      </w:rPr>
      <w:drawing>
        <wp:inline distT="0" distB="0" distL="0" distR="0">
          <wp:extent cx="1254764" cy="619125"/>
          <wp:effectExtent l="19050" t="0" r="2536" b="0"/>
          <wp:docPr id="3" name="Picture 1" descr="penrosestfranc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nrosestfrancis"/>
                  <pic:cNvPicPr>
                    <a:picLocks noChangeAspect="1" noChangeArrowheads="1"/>
                  </pic:cNvPicPr>
                </pic:nvPicPr>
                <pic:blipFill>
                  <a:blip r:embed="rId1"/>
                  <a:srcRect/>
                  <a:stretch>
                    <a:fillRect/>
                  </a:stretch>
                </pic:blipFill>
                <pic:spPr bwMode="auto">
                  <a:xfrm>
                    <a:off x="0" y="0"/>
                    <a:ext cx="1264875" cy="624114"/>
                  </a:xfrm>
                  <a:prstGeom prst="rect">
                    <a:avLst/>
                  </a:prstGeom>
                  <a:noFill/>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4F205F"/>
    <w:multiLevelType w:val="hybridMultilevel"/>
    <w:tmpl w:val="F522AE1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5AA22EA"/>
    <w:multiLevelType w:val="hybridMultilevel"/>
    <w:tmpl w:val="95985D66"/>
    <w:lvl w:ilvl="0" w:tplc="AB66E756">
      <w:start w:val="1"/>
      <w:numFmt w:val="decimal"/>
      <w:lvlText w:val="%1."/>
      <w:lvlJc w:val="left"/>
      <w:pPr>
        <w:tabs>
          <w:tab w:val="num" w:pos="765"/>
        </w:tabs>
        <w:ind w:left="765" w:hanging="360"/>
      </w:pPr>
      <w:rPr>
        <w:rFonts w:hint="default"/>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
    <w:nsid w:val="5D277647"/>
    <w:multiLevelType w:val="hybridMultilevel"/>
    <w:tmpl w:val="F788B5BE"/>
    <w:lvl w:ilvl="0" w:tplc="0409000F">
      <w:start w:val="1"/>
      <w:numFmt w:val="decimal"/>
      <w:lvlText w:val="%1."/>
      <w:lvlJc w:val="left"/>
      <w:pPr>
        <w:tabs>
          <w:tab w:val="num" w:pos="780"/>
        </w:tabs>
        <w:ind w:left="780" w:hanging="360"/>
      </w:pPr>
      <w:rPr>
        <w:rFont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cryptProviderType="rsaFull" w:cryptAlgorithmClass="hash" w:cryptAlgorithmType="typeAny" w:cryptAlgorithmSid="4" w:cryptSpinCount="50000" w:hash="YgJsjbEJh2jTylhUGwkd/2ovNNk=" w:salt="Iio4GNM2aFNydkhcu+I0Qw=="/>
  <w:zoom w:percent="100"/>
  <w:proofState w:spelling="clean" w:grammar="clean"/>
  <w:stylePaneFormatFilter w:val="3F01"/>
  <w:documentProtection w:edit="readOnly" w:enforcement="1" w:cryptProviderType="rsaFull" w:cryptAlgorithmClass="hash" w:cryptAlgorithmType="typeAny" w:cryptAlgorithmSid="4" w:cryptSpinCount="100000" w:hash="7YWZmVURiKwIpi2sH5LputMR604=" w:salt="igJLG0HGIIIksXWni6XL/A=="/>
  <w:defaultTabStop w:val="720"/>
  <w:evenAndOddHeaders/>
  <w:drawingGridHorizontalSpacing w:val="100"/>
  <w:drawingGridVerticalSpacing w:val="136"/>
  <w:displayHorizontalDrawingGridEvery w:val="2"/>
  <w:displayVerticalDrawingGridEvery w:val="2"/>
  <w:characterSpacingControl w:val="doNotCompress"/>
  <w:hdrShapeDefaults>
    <o:shapedefaults v:ext="edit" spidmax="15361"/>
  </w:hdrShapeDefaults>
  <w:footnotePr>
    <w:footnote w:id="-1"/>
    <w:footnote w:id="0"/>
  </w:footnotePr>
  <w:endnotePr>
    <w:endnote w:id="-1"/>
    <w:endnote w:id="0"/>
  </w:endnotePr>
  <w:compat/>
  <w:rsids>
    <w:rsidRoot w:val="00D56F88"/>
    <w:rsid w:val="00092331"/>
    <w:rsid w:val="002C7E1C"/>
    <w:rsid w:val="00355645"/>
    <w:rsid w:val="003E5CAC"/>
    <w:rsid w:val="00423F6B"/>
    <w:rsid w:val="004308CF"/>
    <w:rsid w:val="0045654B"/>
    <w:rsid w:val="0050651E"/>
    <w:rsid w:val="00566367"/>
    <w:rsid w:val="00595607"/>
    <w:rsid w:val="00693A53"/>
    <w:rsid w:val="00743845"/>
    <w:rsid w:val="00952FFA"/>
    <w:rsid w:val="009F7E64"/>
    <w:rsid w:val="00A046C1"/>
    <w:rsid w:val="00B558FF"/>
    <w:rsid w:val="00D325C0"/>
    <w:rsid w:val="00D56F88"/>
    <w:rsid w:val="00D70C3D"/>
    <w:rsid w:val="00D97BDC"/>
    <w:rsid w:val="00DD4C2A"/>
    <w:rsid w:val="00DE7710"/>
    <w:rsid w:val="00E40990"/>
    <w:rsid w:val="00F204FB"/>
    <w:rsid w:val="00F620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5607"/>
    <w:pPr>
      <w:overflowPunct w:val="0"/>
      <w:autoSpaceDE w:val="0"/>
      <w:autoSpaceDN w:val="0"/>
      <w:adjustRightInd w:val="0"/>
      <w:textAlignment w:val="baseline"/>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95607"/>
    <w:pPr>
      <w:tabs>
        <w:tab w:val="center" w:pos="4320"/>
        <w:tab w:val="right" w:pos="8640"/>
      </w:tabs>
    </w:pPr>
  </w:style>
  <w:style w:type="paragraph" w:styleId="Footer">
    <w:name w:val="footer"/>
    <w:basedOn w:val="Normal"/>
    <w:rsid w:val="00595607"/>
    <w:pPr>
      <w:tabs>
        <w:tab w:val="center" w:pos="4320"/>
        <w:tab w:val="right" w:pos="8640"/>
      </w:tabs>
    </w:pPr>
  </w:style>
  <w:style w:type="paragraph" w:styleId="BalloonText">
    <w:name w:val="Balloon Text"/>
    <w:basedOn w:val="Normal"/>
    <w:link w:val="BalloonTextChar"/>
    <w:rsid w:val="00F204FB"/>
    <w:rPr>
      <w:rFonts w:ascii="Tahoma" w:hAnsi="Tahoma" w:cs="Tahoma"/>
      <w:sz w:val="16"/>
      <w:szCs w:val="16"/>
    </w:rPr>
  </w:style>
  <w:style w:type="character" w:customStyle="1" w:styleId="BalloonTextChar">
    <w:name w:val="Balloon Text Char"/>
    <w:basedOn w:val="DefaultParagraphFont"/>
    <w:link w:val="BalloonText"/>
    <w:rsid w:val="00F204FB"/>
    <w:rPr>
      <w:rFonts w:ascii="Tahoma" w:hAnsi="Tahoma" w:cs="Tahoma"/>
      <w:sz w:val="16"/>
      <w:szCs w:val="16"/>
    </w:rPr>
  </w:style>
  <w:style w:type="paragraph" w:styleId="ListParagraph">
    <w:name w:val="List Paragraph"/>
    <w:basedOn w:val="Normal"/>
    <w:uiPriority w:val="34"/>
    <w:qFormat/>
    <w:rsid w:val="00D70C3D"/>
    <w:pPr>
      <w:ind w:left="720"/>
    </w:pPr>
  </w:style>
  <w:style w:type="table" w:styleId="TableGrid">
    <w:name w:val="Table Grid"/>
    <w:basedOn w:val="TableNormal"/>
    <w:uiPriority w:val="59"/>
    <w:rsid w:val="00355645"/>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erChar">
    <w:name w:val="Header Char"/>
    <w:basedOn w:val="DefaultParagraphFont"/>
    <w:link w:val="Header"/>
    <w:rsid w:val="00355645"/>
    <w:rPr>
      <w:rFonts w:ascii="Arial" w:hAnsi="Arial"/>
      <w:sz w:val="24"/>
    </w:rPr>
  </w:style>
</w:styles>
</file>

<file path=word/webSettings.xml><?xml version="1.0" encoding="utf-8"?>
<w:webSettings xmlns:r="http://schemas.openxmlformats.org/officeDocument/2006/relationships" xmlns:w="http://schemas.openxmlformats.org/wordprocessingml/2006/main">
  <w:divs>
    <w:div w:id="622687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1558</Characters>
  <Application>Microsoft Office Word</Application>
  <DocSecurity>14</DocSecurity>
  <Lines>12</Lines>
  <Paragraphs>3</Paragraphs>
  <ScaleCrop>false</ScaleCrop>
  <HeadingPairs>
    <vt:vector size="2" baseType="variant">
      <vt:variant>
        <vt:lpstr>Title</vt:lpstr>
      </vt:variant>
      <vt:variant>
        <vt:i4>1</vt:i4>
      </vt:variant>
    </vt:vector>
  </HeadingPairs>
  <TitlesOfParts>
    <vt:vector size="1" baseType="lpstr">
      <vt:lpstr>PENROSE-ST</vt:lpstr>
    </vt:vector>
  </TitlesOfParts>
  <Company>Centura Health</Company>
  <LinksUpToDate>false</LinksUpToDate>
  <CharactersWithSpaces>1801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PENROSE-ST</dc:title>
  <dc:subject/>
  <dc:creator>Kathy Creech</dc:creator>
  <cp:keywords/>
  <dc:description/>
  <cp:lastModifiedBy>Lreedy1</cp:lastModifiedBy>
  <cp:revision>2</cp:revision>
  <cp:lastPrinted>2012-01-11T20:42:00Z</cp:lastPrinted>
  <dcterms:created xsi:type="dcterms:W3CDTF">2013-01-28T19:08:00Z</dcterms:created>
  <dcterms:modified xsi:type="dcterms:W3CDTF">2013-01-28T19:08:00Z</dcterms:modified>
</cp:coreProperties>
</file>