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1"/>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310"/>
      </w:tblGrid>
      <w:tr w:rsidR="002B5FF1">
        <w:trPr>
          <w:trHeight w:val="413"/>
        </w:trPr>
        <w:tc>
          <w:tcPr>
            <w:tcW w:w="10818" w:type="dxa"/>
            <w:gridSpan w:val="2"/>
          </w:tcPr>
          <w:p w:rsidR="002B5FF1" w:rsidRDefault="002B5FF1">
            <w:pPr>
              <w:ind w:left="-36" w:firstLine="36"/>
              <w:rPr>
                <w:b/>
              </w:rPr>
            </w:pPr>
            <w:r>
              <w:rPr>
                <w:b/>
                <w:sz w:val="22"/>
                <w:szCs w:val="22"/>
              </w:rPr>
              <w:t>POLICY TITLE:</w:t>
            </w:r>
            <w:r w:rsidR="009F24F9">
              <w:rPr>
                <w:b/>
                <w:sz w:val="22"/>
                <w:szCs w:val="22"/>
              </w:rPr>
              <w:t xml:space="preserve"> Interdisciplinary Patient Care Rounds/Patient Care Conferences</w:t>
            </w:r>
          </w:p>
        </w:tc>
      </w:tr>
      <w:tr w:rsidR="002B5FF1">
        <w:trPr>
          <w:trHeight w:val="413"/>
        </w:trPr>
        <w:tc>
          <w:tcPr>
            <w:tcW w:w="5508" w:type="dxa"/>
          </w:tcPr>
          <w:p w:rsidR="002B5FF1" w:rsidRDefault="002B5FF1">
            <w:pPr>
              <w:ind w:left="-36" w:firstLine="36"/>
              <w:rPr>
                <w:b/>
              </w:rPr>
            </w:pPr>
            <w:r>
              <w:rPr>
                <w:b/>
                <w:sz w:val="22"/>
                <w:szCs w:val="22"/>
              </w:rPr>
              <w:t xml:space="preserve">Department: </w:t>
            </w:r>
            <w:r w:rsidR="009F24F9">
              <w:rPr>
                <w:b/>
                <w:sz w:val="22"/>
                <w:szCs w:val="22"/>
              </w:rPr>
              <w:t>Interdisciplinary Practices</w:t>
            </w:r>
          </w:p>
        </w:tc>
        <w:tc>
          <w:tcPr>
            <w:tcW w:w="5310" w:type="dxa"/>
          </w:tcPr>
          <w:p w:rsidR="002B5FF1" w:rsidRDefault="002B5FF1">
            <w:pPr>
              <w:ind w:left="-36" w:firstLine="36"/>
              <w:rPr>
                <w:b/>
              </w:rPr>
            </w:pPr>
            <w:r>
              <w:rPr>
                <w:b/>
                <w:sz w:val="22"/>
                <w:szCs w:val="22"/>
              </w:rPr>
              <w:t>Policy Number:</w:t>
            </w:r>
            <w:r w:rsidR="00867CF1">
              <w:rPr>
                <w:b/>
                <w:sz w:val="22"/>
                <w:szCs w:val="22"/>
              </w:rPr>
              <w:t xml:space="preserve"> IDP I-04-e</w:t>
            </w:r>
          </w:p>
          <w:p w:rsidR="002B5FF1" w:rsidRDefault="002B5FF1">
            <w:pPr>
              <w:ind w:left="-36" w:firstLine="36"/>
              <w:rPr>
                <w:i/>
                <w:sz w:val="18"/>
                <w:szCs w:val="18"/>
              </w:rPr>
            </w:pPr>
          </w:p>
        </w:tc>
      </w:tr>
      <w:tr w:rsidR="002B5FF1">
        <w:tc>
          <w:tcPr>
            <w:tcW w:w="5508" w:type="dxa"/>
          </w:tcPr>
          <w:p w:rsidR="002B5FF1" w:rsidRDefault="002B5FF1">
            <w:pPr>
              <w:rPr>
                <w:b/>
              </w:rPr>
            </w:pPr>
            <w:r>
              <w:rPr>
                <w:b/>
                <w:sz w:val="22"/>
                <w:szCs w:val="22"/>
              </w:rPr>
              <w:t>History of Review/Revision Dates:</w:t>
            </w:r>
            <w:r w:rsidR="009F24F9">
              <w:rPr>
                <w:b/>
                <w:sz w:val="22"/>
                <w:szCs w:val="22"/>
              </w:rPr>
              <w:t xml:space="preserve"> </w:t>
            </w:r>
            <w:r w:rsidR="009F24F9" w:rsidRPr="00867CF1">
              <w:rPr>
                <w:sz w:val="22"/>
                <w:szCs w:val="22"/>
              </w:rPr>
              <w:t>7/01, 2/04, 10/07, 8/09</w:t>
            </w:r>
          </w:p>
          <w:p w:rsidR="002B5FF1" w:rsidRDefault="002B5FF1" w:rsidP="00867CF1">
            <w:pPr>
              <w:rPr>
                <w:b/>
              </w:rPr>
            </w:pPr>
          </w:p>
        </w:tc>
        <w:tc>
          <w:tcPr>
            <w:tcW w:w="5310" w:type="dxa"/>
          </w:tcPr>
          <w:p w:rsidR="002B5FF1" w:rsidRDefault="002B5FF1">
            <w:pPr>
              <w:rPr>
                <w:b/>
              </w:rPr>
            </w:pPr>
            <w:r>
              <w:rPr>
                <w:b/>
                <w:sz w:val="22"/>
                <w:szCs w:val="22"/>
              </w:rPr>
              <w:t>Effective Date:</w:t>
            </w:r>
            <w:r w:rsidR="009F24F9">
              <w:rPr>
                <w:b/>
                <w:sz w:val="22"/>
                <w:szCs w:val="22"/>
              </w:rPr>
              <w:t xml:space="preserve"> </w:t>
            </w:r>
          </w:p>
          <w:p w:rsidR="00867CF1" w:rsidRDefault="00867CF1">
            <w:pPr>
              <w:rPr>
                <w:b/>
              </w:rPr>
            </w:pPr>
            <w:r>
              <w:rPr>
                <w:b/>
                <w:sz w:val="22"/>
                <w:szCs w:val="22"/>
              </w:rPr>
              <w:t>4/29/12</w:t>
            </w:r>
          </w:p>
          <w:p w:rsidR="002B5FF1" w:rsidRDefault="002B5FF1">
            <w:pPr>
              <w:rPr>
                <w:b/>
                <w:sz w:val="18"/>
                <w:szCs w:val="18"/>
              </w:rPr>
            </w:pPr>
          </w:p>
        </w:tc>
      </w:tr>
    </w:tbl>
    <w:p w:rsidR="002B5FF1" w:rsidRDefault="00567E68">
      <w:pPr>
        <w:ind w:left="3600" w:firstLine="1440"/>
        <w:jc w:val="both"/>
        <w:rPr>
          <w:b/>
          <w:i/>
          <w:sz w:val="20"/>
          <w:szCs w:val="20"/>
        </w:rPr>
      </w:pPr>
      <w:r>
        <w:rPr>
          <w:noProof/>
        </w:rPr>
        <w:drawing>
          <wp:anchor distT="0" distB="0" distL="114300" distR="114300" simplePos="0" relativeHeight="251657728" behindDoc="1" locked="0" layoutInCell="1" allowOverlap="1">
            <wp:simplePos x="0" y="0"/>
            <wp:positionH relativeFrom="column">
              <wp:posOffset>-428625</wp:posOffset>
            </wp:positionH>
            <wp:positionV relativeFrom="paragraph">
              <wp:posOffset>-495300</wp:posOffset>
            </wp:positionV>
            <wp:extent cx="714375" cy="561975"/>
            <wp:effectExtent l="19050" t="0" r="9525" b="0"/>
            <wp:wrapTight wrapText="bothSides">
              <wp:wrapPolygon edited="0">
                <wp:start x="-576" y="0"/>
                <wp:lineTo x="-576" y="21234"/>
                <wp:lineTo x="21888" y="21234"/>
                <wp:lineTo x="21888" y="0"/>
                <wp:lineTo x="-57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4375" cy="561975"/>
                    </a:xfrm>
                    <a:prstGeom prst="rect">
                      <a:avLst/>
                    </a:prstGeom>
                    <a:noFill/>
                  </pic:spPr>
                </pic:pic>
              </a:graphicData>
            </a:graphic>
          </wp:anchor>
        </w:drawing>
      </w:r>
    </w:p>
    <w:p w:rsidR="002B5FF1" w:rsidRDefault="002B5FF1">
      <w:pPr>
        <w:tabs>
          <w:tab w:val="left" w:pos="1800"/>
          <w:tab w:val="left" w:pos="2880"/>
          <w:tab w:val="left" w:pos="3060"/>
          <w:tab w:val="left" w:pos="3240"/>
          <w:tab w:val="left" w:pos="3420"/>
          <w:tab w:val="left" w:pos="3780"/>
          <w:tab w:val="left" w:pos="4590"/>
          <w:tab w:val="left" w:pos="4770"/>
        </w:tabs>
        <w:jc w:val="both"/>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 xml:space="preserve">SCOPE: </w:t>
      </w:r>
    </w:p>
    <w:p w:rsidR="009F24F9" w:rsidRPr="009F24F9" w:rsidRDefault="009F24F9">
      <w:pPr>
        <w:tabs>
          <w:tab w:val="left" w:pos="1800"/>
          <w:tab w:val="left" w:pos="2880"/>
          <w:tab w:val="left" w:pos="3060"/>
          <w:tab w:val="left" w:pos="3240"/>
          <w:tab w:val="left" w:pos="3420"/>
          <w:tab w:val="left" w:pos="3780"/>
          <w:tab w:val="left" w:pos="4590"/>
          <w:tab w:val="left" w:pos="4770"/>
        </w:tabs>
        <w:jc w:val="both"/>
      </w:pPr>
      <w:r>
        <w:t>Nursing, Care Management Services, Physical</w:t>
      </w:r>
      <w:r w:rsidR="0018675D">
        <w:t xml:space="preserve"> Therapy</w:t>
      </w:r>
      <w:r>
        <w:t>, Occupational</w:t>
      </w:r>
      <w:r w:rsidR="0018675D">
        <w:t xml:space="preserve"> Therapy</w:t>
      </w:r>
      <w:r>
        <w:t>, Speech Therapy, Pharmacy, Dietitian, Home Care, and Spiritual Care</w:t>
      </w:r>
    </w:p>
    <w:p w:rsidR="009F24F9" w:rsidRDefault="009F24F9">
      <w:pPr>
        <w:tabs>
          <w:tab w:val="left" w:pos="1800"/>
          <w:tab w:val="left" w:pos="2880"/>
          <w:tab w:val="left" w:pos="3060"/>
          <w:tab w:val="left" w:pos="3240"/>
          <w:tab w:val="left" w:pos="3420"/>
          <w:tab w:val="left" w:pos="3780"/>
          <w:tab w:val="left" w:pos="4590"/>
          <w:tab w:val="left" w:pos="4770"/>
        </w:tabs>
        <w:jc w:val="both"/>
        <w:rPr>
          <w:b/>
        </w:rPr>
      </w:pPr>
    </w:p>
    <w:p w:rsidR="002B5FF1" w:rsidRDefault="009F24F9">
      <w:pPr>
        <w:tabs>
          <w:tab w:val="left" w:pos="1800"/>
          <w:tab w:val="left" w:pos="2880"/>
          <w:tab w:val="left" w:pos="3060"/>
          <w:tab w:val="left" w:pos="3240"/>
          <w:tab w:val="left" w:pos="3420"/>
          <w:tab w:val="left" w:pos="3780"/>
          <w:tab w:val="left" w:pos="4590"/>
          <w:tab w:val="left" w:pos="4770"/>
        </w:tabs>
        <w:jc w:val="both"/>
        <w:rPr>
          <w:b/>
        </w:rPr>
      </w:pPr>
      <w:r>
        <w:rPr>
          <w:b/>
        </w:rPr>
        <w:t>P</w:t>
      </w:r>
      <w:r w:rsidR="002B5FF1">
        <w:rPr>
          <w:b/>
        </w:rPr>
        <w:t xml:space="preserve">URPOSE: </w:t>
      </w:r>
    </w:p>
    <w:p w:rsidR="002B5FF1" w:rsidRPr="009F24F9" w:rsidRDefault="009F24F9">
      <w:pPr>
        <w:tabs>
          <w:tab w:val="left" w:pos="1800"/>
          <w:tab w:val="left" w:pos="2880"/>
          <w:tab w:val="left" w:pos="3060"/>
          <w:tab w:val="left" w:pos="3240"/>
          <w:tab w:val="left" w:pos="3420"/>
          <w:tab w:val="left" w:pos="3780"/>
          <w:tab w:val="left" w:pos="4590"/>
          <w:tab w:val="left" w:pos="4770"/>
        </w:tabs>
        <w:jc w:val="both"/>
        <w:rPr>
          <w:b/>
        </w:rPr>
      </w:pPr>
      <w:r>
        <w:t>Interdisciplinary care rounds occur regularly on all units of Penrose-St. Francis Health Services to enhance the quality of patient outcomes.</w:t>
      </w:r>
    </w:p>
    <w:p w:rsidR="002B5FF1" w:rsidRDefault="002B5FF1">
      <w:pPr>
        <w:tabs>
          <w:tab w:val="left" w:pos="1800"/>
          <w:tab w:val="left" w:pos="2880"/>
          <w:tab w:val="left" w:pos="3060"/>
          <w:tab w:val="left" w:pos="3240"/>
          <w:tab w:val="left" w:pos="3420"/>
          <w:tab w:val="left" w:pos="3780"/>
          <w:tab w:val="left" w:pos="4590"/>
          <w:tab w:val="left" w:pos="4770"/>
        </w:tabs>
        <w:jc w:val="both"/>
        <w:rPr>
          <w:b/>
        </w:rPr>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 xml:space="preserve">STATEMENT OF POLICY: </w:t>
      </w:r>
    </w:p>
    <w:p w:rsidR="009F24F9" w:rsidRDefault="009F24F9">
      <w:pPr>
        <w:tabs>
          <w:tab w:val="left" w:pos="1800"/>
          <w:tab w:val="left" w:pos="2880"/>
          <w:tab w:val="left" w:pos="3060"/>
          <w:tab w:val="left" w:pos="3240"/>
          <w:tab w:val="left" w:pos="3420"/>
          <w:tab w:val="left" w:pos="3780"/>
          <w:tab w:val="left" w:pos="4590"/>
          <w:tab w:val="left" w:pos="4770"/>
        </w:tabs>
        <w:jc w:val="both"/>
      </w:pPr>
      <w:r>
        <w:t>Interdisciplinary care rounds/patient care conferences focus on ensuring patients meet medical necessity for admission and conti</w:t>
      </w:r>
      <w:r w:rsidR="00F82670">
        <w:t>nued stay,</w:t>
      </w:r>
      <w:r>
        <w:t xml:space="preserve"> the earliest possible identification of patient </w:t>
      </w:r>
      <w:r w:rsidR="00F82670">
        <w:t>needs, timely discharge planning,</w:t>
      </w:r>
      <w:r w:rsidR="002C6EC0">
        <w:t xml:space="preserve"> and effective development </w:t>
      </w:r>
      <w:r>
        <w:t>of an appropriate discharge plan.</w:t>
      </w:r>
    </w:p>
    <w:p w:rsidR="002B5FF1" w:rsidRPr="0063744B" w:rsidRDefault="002B5FF1" w:rsidP="0063744B">
      <w:pPr>
        <w:tabs>
          <w:tab w:val="left" w:pos="1800"/>
          <w:tab w:val="left" w:pos="2880"/>
          <w:tab w:val="left" w:pos="3060"/>
          <w:tab w:val="left" w:pos="3240"/>
          <w:tab w:val="left" w:pos="3420"/>
          <w:tab w:val="left" w:pos="3780"/>
          <w:tab w:val="left" w:pos="4590"/>
          <w:tab w:val="left" w:pos="4770"/>
        </w:tabs>
        <w:jc w:val="both"/>
      </w:pPr>
      <w:r>
        <w:t xml:space="preserve"> </w:t>
      </w:r>
      <w:r>
        <w:rPr>
          <w:i/>
        </w:rPr>
        <w:t xml:space="preserve"> </w:t>
      </w: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PROCEDURE:</w:t>
      </w:r>
    </w:p>
    <w:p w:rsidR="002B5FF1" w:rsidRDefault="002B5FF1">
      <w:pPr>
        <w:tabs>
          <w:tab w:val="left" w:pos="1800"/>
          <w:tab w:val="left" w:pos="2880"/>
          <w:tab w:val="left" w:pos="3060"/>
          <w:tab w:val="left" w:pos="3240"/>
          <w:tab w:val="left" w:pos="3420"/>
          <w:tab w:val="left" w:pos="3780"/>
          <w:tab w:val="left" w:pos="4590"/>
          <w:tab w:val="left" w:pos="4770"/>
        </w:tabs>
        <w:jc w:val="both"/>
        <w:rPr>
          <w:i/>
        </w:rPr>
      </w:pPr>
    </w:p>
    <w:p w:rsidR="002B5FF1" w:rsidRDefault="00436A92" w:rsidP="00BB6EEE">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During these care </w:t>
      </w:r>
      <w:r w:rsidR="002C6EC0">
        <w:t>rounds/</w:t>
      </w:r>
      <w:r>
        <w:t>conferences, the Interdisciplinary team members discuss issues appropriate to each patient including but not limited to the following:</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Readmissions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Medical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Psychosocial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Financial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Spiritual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Nutritional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Functional/rehabilitation issues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Barriers to discharge</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proofErr w:type="spellStart"/>
      <w:r>
        <w:t>Milliman</w:t>
      </w:r>
      <w:proofErr w:type="spellEnd"/>
      <w:r>
        <w:t xml:space="preserve"> criteria for admission, continued stay</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Palliative care/pain service/hospice issues</w:t>
      </w:r>
    </w:p>
    <w:p w:rsidR="00436A92" w:rsidRPr="00F82670" w:rsidRDefault="00436A92" w:rsidP="00436A92">
      <w:pPr>
        <w:tabs>
          <w:tab w:val="left" w:pos="1800"/>
          <w:tab w:val="left" w:pos="2880"/>
          <w:tab w:val="left" w:pos="3060"/>
          <w:tab w:val="left" w:pos="3240"/>
          <w:tab w:val="left" w:pos="3420"/>
          <w:tab w:val="left" w:pos="3780"/>
          <w:tab w:val="left" w:pos="4590"/>
          <w:tab w:val="left" w:pos="4770"/>
        </w:tabs>
        <w:jc w:val="both"/>
      </w:pPr>
    </w:p>
    <w:p w:rsidR="002B5FF1" w:rsidRDefault="00436A92" w:rsidP="00436A92">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 </w:t>
      </w:r>
      <w:r w:rsidR="002C6EC0">
        <w:t>Bedside</w:t>
      </w:r>
      <w:r w:rsidR="006A7087">
        <w:t xml:space="preserve"> Acute Care</w:t>
      </w:r>
      <w:r w:rsidR="002C6EC0">
        <w:t xml:space="preserve"> </w:t>
      </w:r>
      <w:r>
        <w:t>RNs reporting on patients are prepared with the following information:</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Patient diagnosis and brief medical updates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Patient’s progression through continuum of care</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Ambulation/mobility/possible PT/OT/ST</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Wound care needs</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Pain control advancement</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Medication management</w:t>
      </w:r>
    </w:p>
    <w:p w:rsidR="00436A92" w:rsidRDefault="00436A92"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Patient/family teaching</w:t>
      </w:r>
    </w:p>
    <w:p w:rsidR="00436A92" w:rsidRPr="00A52D92" w:rsidRDefault="00436A92" w:rsidP="00A52D92">
      <w:pPr>
        <w:tabs>
          <w:tab w:val="left" w:pos="1800"/>
          <w:tab w:val="left" w:pos="2880"/>
          <w:tab w:val="left" w:pos="3060"/>
          <w:tab w:val="left" w:pos="3240"/>
          <w:tab w:val="left" w:pos="3420"/>
          <w:tab w:val="left" w:pos="3780"/>
          <w:tab w:val="left" w:pos="4590"/>
          <w:tab w:val="left" w:pos="4770"/>
        </w:tabs>
        <w:ind w:left="720"/>
        <w:jc w:val="both"/>
        <w:rPr>
          <w:color w:val="FF0000"/>
        </w:rPr>
      </w:pPr>
    </w:p>
    <w:p w:rsidR="00436A92" w:rsidRDefault="00777426" w:rsidP="00436A92">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Medical need for continued stay</w:t>
      </w:r>
    </w:p>
    <w:p w:rsidR="00777426" w:rsidRDefault="00777426" w:rsidP="00777426">
      <w:pPr>
        <w:tabs>
          <w:tab w:val="left" w:pos="1800"/>
          <w:tab w:val="left" w:pos="2880"/>
          <w:tab w:val="left" w:pos="3060"/>
          <w:tab w:val="left" w:pos="3240"/>
          <w:tab w:val="left" w:pos="3420"/>
          <w:tab w:val="left" w:pos="3780"/>
          <w:tab w:val="left" w:pos="4590"/>
          <w:tab w:val="left" w:pos="4770"/>
        </w:tabs>
        <w:jc w:val="both"/>
      </w:pPr>
    </w:p>
    <w:p w:rsidR="00777426" w:rsidRDefault="00777426"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 Care Management Services case manager/soci</w:t>
      </w:r>
      <w:r w:rsidR="002C6EC0">
        <w:t xml:space="preserve">al worker teams will </w:t>
      </w:r>
      <w:r>
        <w:t>utilize the information in t</w:t>
      </w:r>
      <w:r w:rsidR="002C6EC0">
        <w:t>he above areas to develop a safe discharge plan documenting the following</w:t>
      </w:r>
      <w:r>
        <w:t>:</w:t>
      </w:r>
    </w:p>
    <w:p w:rsidR="00777426" w:rsidRDefault="00777426" w:rsidP="00777426">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Barriers to discharge</w:t>
      </w:r>
    </w:p>
    <w:p w:rsidR="00777426" w:rsidRDefault="00777426" w:rsidP="00777426">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Discharge planning, specifically</w:t>
      </w:r>
    </w:p>
    <w:p w:rsidR="00777426" w:rsidRDefault="00777426" w:rsidP="00777426">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Target Length of Stay for each patient</w:t>
      </w:r>
    </w:p>
    <w:p w:rsidR="00777426" w:rsidRDefault="00777426" w:rsidP="00777426">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 xml:space="preserve">Review of patient plan for the day including, tests, consults pending and targeted actions related to moving patient forward through </w:t>
      </w:r>
      <w:proofErr w:type="spellStart"/>
      <w:r>
        <w:t>Milliman</w:t>
      </w:r>
      <w:proofErr w:type="spellEnd"/>
      <w:r>
        <w:t xml:space="preserve"> milestones</w:t>
      </w:r>
    </w:p>
    <w:p w:rsidR="002C6EC0" w:rsidRDefault="002C6EC0" w:rsidP="00777426">
      <w:pPr>
        <w:pStyle w:val="ListParagraph"/>
        <w:numPr>
          <w:ilvl w:val="1"/>
          <w:numId w:val="3"/>
        </w:numPr>
        <w:tabs>
          <w:tab w:val="left" w:pos="1800"/>
          <w:tab w:val="left" w:pos="2880"/>
          <w:tab w:val="left" w:pos="3060"/>
          <w:tab w:val="left" w:pos="3240"/>
          <w:tab w:val="left" w:pos="3420"/>
          <w:tab w:val="left" w:pos="3780"/>
          <w:tab w:val="left" w:pos="4590"/>
          <w:tab w:val="left" w:pos="4770"/>
        </w:tabs>
        <w:jc w:val="both"/>
      </w:pPr>
      <w:r>
        <w:t>Previous discharge plans that were established and why/how they will be changed if needed.</w:t>
      </w:r>
    </w:p>
    <w:p w:rsidR="00777426" w:rsidRDefault="00777426" w:rsidP="00777426">
      <w:pPr>
        <w:tabs>
          <w:tab w:val="left" w:pos="1800"/>
          <w:tab w:val="left" w:pos="2880"/>
          <w:tab w:val="left" w:pos="3060"/>
          <w:tab w:val="left" w:pos="3240"/>
          <w:tab w:val="left" w:pos="3420"/>
          <w:tab w:val="left" w:pos="3780"/>
          <w:tab w:val="left" w:pos="4590"/>
          <w:tab w:val="left" w:pos="4770"/>
        </w:tabs>
        <w:jc w:val="both"/>
      </w:pPr>
    </w:p>
    <w:p w:rsidR="00777426" w:rsidRDefault="00777426"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 </w:t>
      </w:r>
      <w:r w:rsidR="00E040CD">
        <w:t>Role of pharmacy, therapy teams, dietitian, and spiritual c</w:t>
      </w:r>
      <w:r w:rsidR="007E4E6A">
        <w:t>are is to identify any patient needs from their perspective and addres</w:t>
      </w:r>
      <w:r w:rsidR="002C6EC0">
        <w:t>s the specific plan for this stay</w:t>
      </w:r>
      <w:r w:rsidR="007E4E6A">
        <w:t>.</w:t>
      </w:r>
    </w:p>
    <w:p w:rsidR="007E4E6A" w:rsidRDefault="007E4E6A" w:rsidP="007E4E6A">
      <w:pPr>
        <w:pStyle w:val="ListParagraph"/>
        <w:tabs>
          <w:tab w:val="left" w:pos="1800"/>
          <w:tab w:val="left" w:pos="2880"/>
          <w:tab w:val="left" w:pos="3060"/>
          <w:tab w:val="left" w:pos="3240"/>
          <w:tab w:val="left" w:pos="3420"/>
          <w:tab w:val="left" w:pos="3780"/>
          <w:tab w:val="left" w:pos="4590"/>
          <w:tab w:val="left" w:pos="4770"/>
        </w:tabs>
        <w:ind w:left="360"/>
        <w:jc w:val="both"/>
      </w:pPr>
    </w:p>
    <w:p w:rsidR="00777426" w:rsidRDefault="00777426" w:rsidP="002C6EC0">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 xml:space="preserve"> </w:t>
      </w:r>
      <w:r w:rsidR="007E4E6A">
        <w:t>All new admissions each da</w:t>
      </w:r>
      <w:r w:rsidR="002C6EC0">
        <w:t xml:space="preserve">y </w:t>
      </w:r>
      <w:r w:rsidR="00E040CD">
        <w:t xml:space="preserve">are discussed, including </w:t>
      </w:r>
      <w:proofErr w:type="gramStart"/>
      <w:r w:rsidR="00E040CD">
        <w:t>both i</w:t>
      </w:r>
      <w:r w:rsidR="007E4E6A">
        <w:t>npa</w:t>
      </w:r>
      <w:r w:rsidR="00E040CD">
        <w:t>tients</w:t>
      </w:r>
      <w:proofErr w:type="gramEnd"/>
      <w:r w:rsidR="00E040CD">
        <w:t xml:space="preserve"> and o</w:t>
      </w:r>
      <w:r w:rsidR="002C6EC0">
        <w:t xml:space="preserve">bservation patients, as well as patients that will be discharged on that day.  The review of each discharge plan is to identify any new barriers that may have been found since discharge plan has been established.  </w:t>
      </w:r>
      <w:r w:rsidR="007E4E6A">
        <w:t>Discharged patients’ needs before they leave the unit that day al</w:t>
      </w:r>
      <w:r w:rsidR="0018675D">
        <w:t>so are addressed.</w:t>
      </w:r>
    </w:p>
    <w:p w:rsidR="007E4E6A" w:rsidRDefault="007E4E6A" w:rsidP="007E4E6A">
      <w:pPr>
        <w:pStyle w:val="ListParagraph"/>
      </w:pPr>
    </w:p>
    <w:p w:rsidR="007E4E6A" w:rsidRDefault="007E4E6A"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The interdisciplinary care rounds are documented in appropriate Clinical Information System (CIS) sections by both nurse case manager/social worker teams and other team members as appropriate.  Also, in each unit there is a log for manually recording names of the interdisciplinary team members attending at both Penrose Main and St. Francis Medical Center.</w:t>
      </w:r>
    </w:p>
    <w:p w:rsidR="007E4E6A" w:rsidRDefault="007E4E6A" w:rsidP="007E4E6A">
      <w:pPr>
        <w:pStyle w:val="ListParagraph"/>
      </w:pPr>
    </w:p>
    <w:p w:rsidR="007E4E6A" w:rsidRDefault="007E4E6A"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Patients and families are kept well informed of the proposed discharge plans and disposition by case management teams, nursing staff, physicians and other health professionals as appropriate.</w:t>
      </w:r>
    </w:p>
    <w:p w:rsidR="007E4E6A" w:rsidRDefault="007E4E6A" w:rsidP="007E4E6A">
      <w:pPr>
        <w:pStyle w:val="ListParagraph"/>
      </w:pPr>
    </w:p>
    <w:p w:rsidR="007E4E6A" w:rsidRDefault="007E4E6A"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Patients and families are encouraged to be involved in discharge planning and decision making regarding options for follow-up care.  T</w:t>
      </w:r>
      <w:r w:rsidR="0018675D">
        <w:t>he patient/family provided choice for providers of services.</w:t>
      </w:r>
    </w:p>
    <w:p w:rsidR="007E4E6A" w:rsidRDefault="007E4E6A" w:rsidP="007E4E6A">
      <w:pPr>
        <w:pStyle w:val="ListParagraph"/>
      </w:pPr>
    </w:p>
    <w:p w:rsidR="007E4E6A" w:rsidRPr="00436A92" w:rsidRDefault="007E4E6A" w:rsidP="00777426">
      <w:pPr>
        <w:pStyle w:val="ListParagraph"/>
        <w:numPr>
          <w:ilvl w:val="0"/>
          <w:numId w:val="3"/>
        </w:numPr>
        <w:tabs>
          <w:tab w:val="left" w:pos="1800"/>
          <w:tab w:val="left" w:pos="2880"/>
          <w:tab w:val="left" w:pos="3060"/>
          <w:tab w:val="left" w:pos="3240"/>
          <w:tab w:val="left" w:pos="3420"/>
          <w:tab w:val="left" w:pos="3780"/>
          <w:tab w:val="left" w:pos="4590"/>
          <w:tab w:val="left" w:pos="4770"/>
        </w:tabs>
        <w:jc w:val="both"/>
      </w:pPr>
      <w:r>
        <w:t>Patient/family conferences are conducted informally or formally depending on the assessed needs of the patient and request by patient/family, physicians, case managers, social workers or other members of the care teams.  The conferences will be coordinated through the case manager, nursing or other care team member as appropriate, and the coordinator will record the conference outcomes, including actions to be taken.  Patients/families will be educated as to medical updates, barriers to discharge, recommended solutions and priorities.</w:t>
      </w:r>
    </w:p>
    <w:p w:rsidR="002B5FF1" w:rsidRPr="00436A92" w:rsidRDefault="002B5FF1" w:rsidP="00436A92">
      <w:pPr>
        <w:tabs>
          <w:tab w:val="left" w:pos="1800"/>
          <w:tab w:val="left" w:pos="2880"/>
          <w:tab w:val="left" w:pos="3060"/>
          <w:tab w:val="left" w:pos="3240"/>
          <w:tab w:val="left" w:pos="3420"/>
          <w:tab w:val="left" w:pos="3780"/>
          <w:tab w:val="left" w:pos="4590"/>
          <w:tab w:val="left" w:pos="4770"/>
        </w:tabs>
        <w:jc w:val="both"/>
      </w:pPr>
    </w:p>
    <w:p w:rsidR="002B5FF1" w:rsidRDefault="002B5FF1">
      <w:pPr>
        <w:tabs>
          <w:tab w:val="left" w:pos="1800"/>
          <w:tab w:val="left" w:pos="2880"/>
          <w:tab w:val="left" w:pos="3060"/>
          <w:tab w:val="left" w:pos="3240"/>
          <w:tab w:val="left" w:pos="3420"/>
          <w:tab w:val="left" w:pos="3780"/>
          <w:tab w:val="left" w:pos="4590"/>
          <w:tab w:val="left" w:pos="4770"/>
        </w:tabs>
        <w:jc w:val="both"/>
        <w:rPr>
          <w:b/>
        </w:rPr>
      </w:pPr>
      <w:r>
        <w:rPr>
          <w:b/>
        </w:rPr>
        <w:t>REFERENCES AND SOURCES OF EVIDENCE:</w:t>
      </w:r>
    </w:p>
    <w:p w:rsidR="0063744B" w:rsidRPr="00B27A2F" w:rsidRDefault="0063744B" w:rsidP="0063744B">
      <w:pPr>
        <w:spacing w:line="360" w:lineRule="auto"/>
        <w:ind w:left="720" w:hanging="720"/>
        <w:rPr>
          <w:rFonts w:ascii="Verdana" w:hAnsi="Verdana"/>
          <w:sz w:val="20"/>
          <w:szCs w:val="20"/>
        </w:rPr>
      </w:pPr>
      <w:r w:rsidRPr="00B27A2F">
        <w:t xml:space="preserve">Powell, S. K. (2000). </w:t>
      </w:r>
      <w:r w:rsidRPr="00B27A2F">
        <w:rPr>
          <w:i/>
          <w:iCs/>
        </w:rPr>
        <w:t xml:space="preserve">Advanced </w:t>
      </w:r>
      <w:r>
        <w:rPr>
          <w:i/>
          <w:iCs/>
        </w:rPr>
        <w:t>C</w:t>
      </w:r>
      <w:r w:rsidRPr="00B27A2F">
        <w:rPr>
          <w:i/>
          <w:iCs/>
        </w:rPr>
        <w:t xml:space="preserve">ase </w:t>
      </w:r>
      <w:r>
        <w:rPr>
          <w:i/>
          <w:iCs/>
        </w:rPr>
        <w:t>M</w:t>
      </w:r>
      <w:r w:rsidRPr="00B27A2F">
        <w:rPr>
          <w:i/>
          <w:iCs/>
        </w:rPr>
        <w:t xml:space="preserve">anagement </w:t>
      </w:r>
      <w:r>
        <w:rPr>
          <w:i/>
          <w:iCs/>
        </w:rPr>
        <w:t>O</w:t>
      </w:r>
      <w:r w:rsidRPr="00B27A2F">
        <w:rPr>
          <w:i/>
          <w:iCs/>
        </w:rPr>
        <w:t>utcomes an</w:t>
      </w:r>
      <w:r>
        <w:rPr>
          <w:i/>
          <w:iCs/>
        </w:rPr>
        <w:t>d</w:t>
      </w:r>
      <w:r w:rsidRPr="00B27A2F">
        <w:rPr>
          <w:i/>
          <w:iCs/>
        </w:rPr>
        <w:t xml:space="preserve"> </w:t>
      </w:r>
      <w:r>
        <w:rPr>
          <w:i/>
          <w:iCs/>
        </w:rPr>
        <w:t>B</w:t>
      </w:r>
      <w:r w:rsidRPr="00B27A2F">
        <w:rPr>
          <w:i/>
          <w:iCs/>
        </w:rPr>
        <w:t>eyond</w:t>
      </w:r>
      <w:r w:rsidRPr="00B27A2F">
        <w:t xml:space="preserve">. Philadelphia, PA: </w:t>
      </w:r>
      <w:proofErr w:type="spellStart"/>
      <w:r w:rsidRPr="00B27A2F">
        <w:t>Wolters</w:t>
      </w:r>
      <w:proofErr w:type="spellEnd"/>
      <w:r w:rsidRPr="00B27A2F">
        <w:t xml:space="preserve"> </w:t>
      </w:r>
      <w:proofErr w:type="spellStart"/>
      <w:r w:rsidRPr="00B27A2F">
        <w:t>Kluwer</w:t>
      </w:r>
      <w:proofErr w:type="spellEnd"/>
      <w:r w:rsidRPr="00B27A2F">
        <w:t xml:space="preserve">, </w:t>
      </w:r>
      <w:proofErr w:type="spellStart"/>
      <w:r w:rsidRPr="00B27A2F">
        <w:t>Lippencott</w:t>
      </w:r>
      <w:proofErr w:type="spellEnd"/>
      <w:r w:rsidRPr="00B27A2F">
        <w:t>, Williams and Wilkins.</w:t>
      </w:r>
    </w:p>
    <w:p w:rsidR="0063744B" w:rsidRDefault="0063744B" w:rsidP="0063744B">
      <w:pPr>
        <w:spacing w:line="360" w:lineRule="auto"/>
        <w:ind w:left="720" w:hanging="720"/>
      </w:pPr>
      <w:proofErr w:type="gramStart"/>
      <w:r w:rsidRPr="00B27A2F">
        <w:lastRenderedPageBreak/>
        <w:t>Powell, S. K., &amp; Hussein, A. T. (2007).</w:t>
      </w:r>
      <w:proofErr w:type="gramEnd"/>
      <w:r w:rsidRPr="00B27A2F">
        <w:t xml:space="preserve"> </w:t>
      </w:r>
      <w:proofErr w:type="spellStart"/>
      <w:proofErr w:type="gramStart"/>
      <w:r w:rsidRPr="00B27A2F">
        <w:rPr>
          <w:i/>
          <w:iCs/>
        </w:rPr>
        <w:t>Cmsa</w:t>
      </w:r>
      <w:proofErr w:type="spellEnd"/>
      <w:r w:rsidRPr="00B27A2F">
        <w:rPr>
          <w:i/>
          <w:iCs/>
        </w:rPr>
        <w:t xml:space="preserve"> </w:t>
      </w:r>
      <w:r>
        <w:rPr>
          <w:i/>
          <w:iCs/>
        </w:rPr>
        <w:t>C</w:t>
      </w:r>
      <w:r w:rsidRPr="00B27A2F">
        <w:rPr>
          <w:i/>
          <w:iCs/>
        </w:rPr>
        <w:t xml:space="preserve">ore </w:t>
      </w:r>
      <w:r>
        <w:rPr>
          <w:i/>
          <w:iCs/>
        </w:rPr>
        <w:t>C</w:t>
      </w:r>
      <w:r w:rsidRPr="00B27A2F">
        <w:rPr>
          <w:i/>
          <w:iCs/>
        </w:rPr>
        <w:t xml:space="preserve">urriculum for </w:t>
      </w:r>
      <w:r>
        <w:rPr>
          <w:i/>
          <w:iCs/>
        </w:rPr>
        <w:t>C</w:t>
      </w:r>
      <w:r w:rsidRPr="00B27A2F">
        <w:rPr>
          <w:i/>
          <w:iCs/>
        </w:rPr>
        <w:t xml:space="preserve">ase </w:t>
      </w:r>
      <w:r>
        <w:rPr>
          <w:i/>
          <w:iCs/>
        </w:rPr>
        <w:t>M</w:t>
      </w:r>
      <w:r w:rsidRPr="00B27A2F">
        <w:rPr>
          <w:i/>
          <w:iCs/>
        </w:rPr>
        <w:t>anagement</w:t>
      </w:r>
      <w:r w:rsidRPr="00B27A2F">
        <w:t>.</w:t>
      </w:r>
      <w:proofErr w:type="gramEnd"/>
      <w:r w:rsidRPr="00B27A2F">
        <w:t xml:space="preserve"> </w:t>
      </w:r>
      <w:proofErr w:type="spellStart"/>
      <w:proofErr w:type="gramStart"/>
      <w:r>
        <w:t>z</w:t>
      </w:r>
      <w:r w:rsidRPr="00B27A2F">
        <w:t>PA</w:t>
      </w:r>
      <w:proofErr w:type="spellEnd"/>
      <w:proofErr w:type="gramEnd"/>
      <w:r w:rsidRPr="00B27A2F">
        <w:t>: Lippincott Williams &amp; Wilkins.</w:t>
      </w:r>
    </w:p>
    <w:p w:rsidR="0063744B" w:rsidRDefault="0063744B" w:rsidP="0063744B">
      <w:pPr>
        <w:spacing w:line="360" w:lineRule="auto"/>
        <w:ind w:left="720" w:hanging="720"/>
      </w:pPr>
      <w:proofErr w:type="gramStart"/>
      <w:r>
        <w:t>The Joint Commission, 201</w:t>
      </w:r>
      <w:r w:rsidR="009E07C2">
        <w:t>2</w:t>
      </w:r>
      <w:r>
        <w:t>.</w:t>
      </w:r>
      <w:proofErr w:type="gramEnd"/>
      <w:r>
        <w:t xml:space="preserve"> </w:t>
      </w:r>
      <w:r>
        <w:rPr>
          <w:rStyle w:val="Emphasis"/>
        </w:rPr>
        <w:t>Hospital Accreditation Standards 201</w:t>
      </w:r>
      <w:r w:rsidR="009E07C2">
        <w:rPr>
          <w:rStyle w:val="Emphasis"/>
        </w:rPr>
        <w:t>2</w:t>
      </w:r>
      <w:r>
        <w:rPr>
          <w:rStyle w:val="Emphasis"/>
        </w:rPr>
        <w:t>: Standards, Elements of Performance, Scoring, and Accreditation Policies</w:t>
      </w:r>
      <w:r>
        <w:t xml:space="preserve">. </w:t>
      </w:r>
      <w:smartTag w:uri="urn:schemas-microsoft-com:office:smarttags" w:element="place">
        <w:smartTag w:uri="urn:schemas-microsoft-com:office:smarttags" w:element="City">
          <w:r>
            <w:t>Oakbrook Terrace</w:t>
          </w:r>
        </w:smartTag>
        <w:r>
          <w:t xml:space="preserve">, </w:t>
        </w:r>
        <w:smartTag w:uri="urn:schemas-microsoft-com:office:smarttags" w:element="State">
          <w:r>
            <w:t>Illinois</w:t>
          </w:r>
        </w:smartTag>
      </w:smartTag>
      <w:r>
        <w:t>: Joint Commission Resources</w:t>
      </w:r>
    </w:p>
    <w:p w:rsidR="00A52D92" w:rsidRDefault="00A52D92" w:rsidP="00A52D92">
      <w:pPr>
        <w:pStyle w:val="BodyText"/>
      </w:pPr>
    </w:p>
    <w:p w:rsidR="002B5FF1" w:rsidRDefault="002B5FF1">
      <w:pPr>
        <w:pStyle w:val="BodyText"/>
      </w:pPr>
    </w:p>
    <w:p w:rsidR="002B5FF1" w:rsidRDefault="002B5FF1">
      <w:pPr>
        <w:rPr>
          <w:b/>
        </w:rPr>
      </w:pPr>
      <w:r>
        <w:rPr>
          <w:b/>
        </w:rPr>
        <w:t>POLICY VIOLATION</w:t>
      </w:r>
    </w:p>
    <w:p w:rsidR="002B5FF1" w:rsidRDefault="002B5FF1">
      <w:r>
        <w:t>Any Centura associate who fails to abide by this policy may be subject to disciplinary action, including termination.</w:t>
      </w:r>
    </w:p>
    <w:p w:rsidR="00994B44" w:rsidRDefault="00994B44"/>
    <w:p w:rsidR="00994B44" w:rsidRPr="00994B44" w:rsidRDefault="00994B44">
      <w:pPr>
        <w:rPr>
          <w:b/>
          <w:sz w:val="16"/>
          <w:szCs w:val="16"/>
        </w:rPr>
      </w:pPr>
      <w:r>
        <w:rPr>
          <w:b/>
          <w:sz w:val="16"/>
          <w:szCs w:val="16"/>
        </w:rPr>
        <w:t>Last review facilitated by Tamra Renzelman, Director of Case Management</w:t>
      </w:r>
    </w:p>
    <w:tbl>
      <w:tblPr>
        <w:tblpPr w:leftFromText="180" w:rightFromText="180" w:vertAnchor="text" w:horzAnchor="margin" w:tblpXSpec="center" w:tblpY="30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5400"/>
      </w:tblGrid>
      <w:tr w:rsidR="002B5FF1">
        <w:tc>
          <w:tcPr>
            <w:tcW w:w="5400" w:type="dxa"/>
          </w:tcPr>
          <w:p w:rsidR="002B5FF1" w:rsidRDefault="002B5FF1">
            <w:pPr>
              <w:rPr>
                <w:b/>
                <w:bCs/>
              </w:rPr>
            </w:pPr>
            <w:r>
              <w:rPr>
                <w:b/>
                <w:bCs/>
                <w:sz w:val="22"/>
                <w:szCs w:val="22"/>
              </w:rPr>
              <w:t>Approval Body:</w:t>
            </w:r>
            <w:r w:rsidR="00994B44">
              <w:rPr>
                <w:b/>
                <w:bCs/>
                <w:sz w:val="22"/>
                <w:szCs w:val="22"/>
              </w:rPr>
              <w:t xml:space="preserve"> Interdisciplinary Practice Committee</w:t>
            </w:r>
          </w:p>
          <w:p w:rsidR="002B5FF1" w:rsidRDefault="002B5FF1">
            <w:pPr>
              <w:rPr>
                <w:b/>
                <w:bCs/>
              </w:rPr>
            </w:pPr>
          </w:p>
        </w:tc>
        <w:tc>
          <w:tcPr>
            <w:tcW w:w="5400" w:type="dxa"/>
          </w:tcPr>
          <w:p w:rsidR="002B5FF1" w:rsidRDefault="002B5FF1">
            <w:pPr>
              <w:rPr>
                <w:b/>
                <w:bCs/>
              </w:rPr>
            </w:pPr>
            <w:r>
              <w:rPr>
                <w:b/>
                <w:bCs/>
                <w:sz w:val="22"/>
                <w:szCs w:val="22"/>
              </w:rPr>
              <w:t>Signature/Date:</w:t>
            </w:r>
          </w:p>
          <w:p w:rsidR="00994B44" w:rsidRDefault="00994B44">
            <w:pPr>
              <w:rPr>
                <w:b/>
                <w:bCs/>
              </w:rPr>
            </w:pPr>
          </w:p>
          <w:p w:rsidR="00994B44" w:rsidRDefault="00C22AD4">
            <w:pPr>
              <w:rPr>
                <w:b/>
                <w:bCs/>
              </w:rPr>
            </w:pPr>
            <w:r>
              <w:rPr>
                <w:b/>
                <w:bCs/>
                <w:sz w:val="22"/>
                <w:szCs w:val="22"/>
              </w:rPr>
              <w:t>Katherine D. McCord, RN, CNO              6/16/12</w:t>
            </w:r>
          </w:p>
        </w:tc>
      </w:tr>
      <w:tr w:rsidR="002B5FF1">
        <w:tc>
          <w:tcPr>
            <w:tcW w:w="5400" w:type="dxa"/>
          </w:tcPr>
          <w:p w:rsidR="002B5FF1" w:rsidRDefault="002B5FF1">
            <w:pPr>
              <w:rPr>
                <w:b/>
                <w:bCs/>
              </w:rPr>
            </w:pPr>
            <w:r>
              <w:rPr>
                <w:b/>
                <w:bCs/>
                <w:sz w:val="22"/>
                <w:szCs w:val="22"/>
              </w:rPr>
              <w:t>Secondary Approval Body:</w:t>
            </w:r>
          </w:p>
          <w:p w:rsidR="002B5FF1" w:rsidRDefault="002B5FF1">
            <w:pPr>
              <w:rPr>
                <w:bCs/>
                <w:i/>
                <w:sz w:val="18"/>
                <w:szCs w:val="18"/>
              </w:rPr>
            </w:pPr>
            <w:r>
              <w:rPr>
                <w:bCs/>
                <w:i/>
                <w:sz w:val="18"/>
                <w:szCs w:val="18"/>
              </w:rPr>
              <w:t>(If applicable)</w:t>
            </w:r>
          </w:p>
        </w:tc>
        <w:tc>
          <w:tcPr>
            <w:tcW w:w="5400" w:type="dxa"/>
          </w:tcPr>
          <w:p w:rsidR="002B5FF1" w:rsidRDefault="002B5FF1">
            <w:pPr>
              <w:jc w:val="both"/>
              <w:rPr>
                <w:b/>
                <w:bCs/>
              </w:rPr>
            </w:pPr>
            <w:r>
              <w:rPr>
                <w:b/>
                <w:bCs/>
                <w:sz w:val="22"/>
                <w:szCs w:val="22"/>
              </w:rPr>
              <w:t>Signature/Date:</w:t>
            </w:r>
          </w:p>
          <w:p w:rsidR="00994B44" w:rsidRDefault="00994B44">
            <w:pPr>
              <w:jc w:val="both"/>
              <w:rPr>
                <w:b/>
                <w:bCs/>
              </w:rPr>
            </w:pPr>
          </w:p>
          <w:p w:rsidR="00994B44" w:rsidRDefault="00C22AD4" w:rsidP="00C22AD4">
            <w:pPr>
              <w:jc w:val="both"/>
              <w:rPr>
                <w:b/>
                <w:bCs/>
              </w:rPr>
            </w:pPr>
            <w:r>
              <w:rPr>
                <w:b/>
                <w:bCs/>
                <w:sz w:val="22"/>
                <w:szCs w:val="22"/>
              </w:rPr>
              <w:t xml:space="preserve">Jeff </w:t>
            </w:r>
            <w:proofErr w:type="spellStart"/>
            <w:r>
              <w:rPr>
                <w:b/>
                <w:bCs/>
                <w:sz w:val="22"/>
                <w:szCs w:val="22"/>
              </w:rPr>
              <w:t>Oram</w:t>
            </w:r>
            <w:proofErr w:type="spellEnd"/>
            <w:r>
              <w:rPr>
                <w:b/>
                <w:bCs/>
                <w:sz w:val="22"/>
                <w:szCs w:val="22"/>
              </w:rPr>
              <w:t xml:space="preserve"> Smith, MD, CMO                        6/16/12</w:t>
            </w:r>
          </w:p>
        </w:tc>
      </w:tr>
    </w:tbl>
    <w:p w:rsidR="002B5FF1" w:rsidRDefault="002B5FF1">
      <w:pPr>
        <w:rPr>
          <w:b/>
        </w:rPr>
      </w:pPr>
    </w:p>
    <w:p w:rsidR="002B5FF1" w:rsidRDefault="002B5FF1">
      <w:pPr>
        <w:rPr>
          <w:b/>
        </w:rPr>
      </w:pPr>
    </w:p>
    <w:p w:rsidR="002B5FF1" w:rsidRDefault="002B5FF1">
      <w:pPr>
        <w:pStyle w:val="BodyText"/>
      </w:pPr>
    </w:p>
    <w:sectPr w:rsidR="002B5FF1" w:rsidSect="006D0C04">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C2" w:rsidRDefault="009E07C2">
      <w:r>
        <w:separator/>
      </w:r>
    </w:p>
  </w:endnote>
  <w:endnote w:type="continuationSeparator" w:id="0">
    <w:p w:rsidR="009E07C2" w:rsidRDefault="009E0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wC_Logo">
    <w:panose1 w:val="00000000000000000000"/>
    <w:charset w:val="02"/>
    <w:family w:val="auto"/>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Header"/>
      <w:rPr>
        <w:rFonts w:ascii="Calibri" w:hAnsi="Calibri" w:cs="Arial"/>
        <w:b/>
        <w:i/>
        <w:color w:val="808080"/>
        <w:sz w:val="16"/>
        <w:szCs w:val="16"/>
      </w:rPr>
    </w:pPr>
    <w:r>
      <w:rPr>
        <w:rFonts w:ascii="Calibri" w:hAnsi="Calibri" w:cs="Arial"/>
        <w:b/>
        <w:i/>
        <w:color w:val="808080"/>
        <w:sz w:val="16"/>
        <w:szCs w:val="16"/>
      </w:rPr>
      <w:t>All official Centura Health policies are maintained electronically and are subject to change.  No printed policy should be taken as the official policy except to the extent it is consistent with the current policy that is electronically maintained.  Policies apply to all hospitals, emergency centers and community clinics that are part of Centura Health.</w:t>
    </w:r>
  </w:p>
  <w:p w:rsidR="009E07C2" w:rsidRDefault="009E07C2">
    <w:pPr>
      <w:pStyle w:val="Header"/>
      <w:rPr>
        <w:rFonts w:ascii="Calibri" w:hAnsi="Calibri" w:cs="Arial"/>
        <w:b/>
        <w:i/>
        <w:sz w:val="16"/>
        <w:szCs w:val="16"/>
      </w:rPr>
    </w:pPr>
    <w:r>
      <w:rPr>
        <w:rFonts w:ascii="Calibri" w:hAnsi="Calibri" w:cs="Arial"/>
        <w:b/>
        <w:i/>
        <w:sz w:val="16"/>
        <w:szCs w:val="16"/>
      </w:rPr>
      <w:t xml:space="preserve"> </w:t>
    </w:r>
  </w:p>
  <w:p w:rsidR="009E07C2" w:rsidRPr="00994B44" w:rsidRDefault="009E07C2">
    <w:pPr>
      <w:pStyle w:val="Footer"/>
      <w:tabs>
        <w:tab w:val="clear" w:pos="9026"/>
        <w:tab w:val="right" w:pos="9270"/>
      </w:tabs>
      <w:jc w:val="both"/>
      <w:rPr>
        <w:sz w:val="20"/>
        <w:szCs w:val="20"/>
      </w:rPr>
    </w:pPr>
    <w:r w:rsidRPr="00994B44">
      <w:rPr>
        <w:sz w:val="20"/>
        <w:szCs w:val="20"/>
      </w:rPr>
      <w:t>Interdisciplinary Patient Care Rounds/Patient Care Conferences. IDP I-04-e</w:t>
    </w:r>
    <w:r w:rsidRPr="00994B44">
      <w:rPr>
        <w:rStyle w:val="PageNumber"/>
        <w:sz w:val="20"/>
        <w:szCs w:val="20"/>
      </w:rPr>
      <w:tab/>
      <w:t xml:space="preserve">Page </w:t>
    </w:r>
    <w:r w:rsidR="00B87BA6" w:rsidRPr="00994B44">
      <w:rPr>
        <w:rStyle w:val="PageNumber"/>
        <w:sz w:val="20"/>
        <w:szCs w:val="20"/>
      </w:rPr>
      <w:fldChar w:fldCharType="begin"/>
    </w:r>
    <w:r w:rsidRPr="00994B44">
      <w:rPr>
        <w:rStyle w:val="PageNumber"/>
        <w:sz w:val="20"/>
        <w:szCs w:val="20"/>
      </w:rPr>
      <w:instrText xml:space="preserve"> PAGE </w:instrText>
    </w:r>
    <w:r w:rsidR="00B87BA6" w:rsidRPr="00994B44">
      <w:rPr>
        <w:rStyle w:val="PageNumber"/>
        <w:sz w:val="20"/>
        <w:szCs w:val="20"/>
      </w:rPr>
      <w:fldChar w:fldCharType="separate"/>
    </w:r>
    <w:r w:rsidR="007118D1">
      <w:rPr>
        <w:rStyle w:val="PageNumber"/>
        <w:noProof/>
        <w:sz w:val="20"/>
        <w:szCs w:val="20"/>
      </w:rPr>
      <w:t>1</w:t>
    </w:r>
    <w:r w:rsidR="00B87BA6" w:rsidRPr="00994B44">
      <w:rPr>
        <w:rStyle w:val="PageNumber"/>
        <w:sz w:val="20"/>
        <w:szCs w:val="20"/>
      </w:rPr>
      <w:fldChar w:fldCharType="end"/>
    </w:r>
    <w:r w:rsidRPr="00994B44">
      <w:rPr>
        <w:rStyle w:val="PageNumber"/>
        <w:sz w:val="20"/>
        <w:szCs w:val="20"/>
      </w:rPr>
      <w:t xml:space="preserve"> of </w:t>
    </w:r>
    <w:r w:rsidR="00B87BA6" w:rsidRPr="00994B44">
      <w:rPr>
        <w:rStyle w:val="PageNumber"/>
        <w:sz w:val="20"/>
        <w:szCs w:val="20"/>
      </w:rPr>
      <w:fldChar w:fldCharType="begin"/>
    </w:r>
    <w:r w:rsidRPr="00994B44">
      <w:rPr>
        <w:rStyle w:val="PageNumber"/>
        <w:sz w:val="20"/>
        <w:szCs w:val="20"/>
      </w:rPr>
      <w:instrText xml:space="preserve"> NUMPAGES </w:instrText>
    </w:r>
    <w:r w:rsidR="00B87BA6" w:rsidRPr="00994B44">
      <w:rPr>
        <w:rStyle w:val="PageNumber"/>
        <w:sz w:val="20"/>
        <w:szCs w:val="20"/>
      </w:rPr>
      <w:fldChar w:fldCharType="separate"/>
    </w:r>
    <w:r w:rsidR="007118D1">
      <w:rPr>
        <w:rStyle w:val="PageNumber"/>
        <w:noProof/>
        <w:sz w:val="20"/>
        <w:szCs w:val="20"/>
      </w:rPr>
      <w:t>3</w:t>
    </w:r>
    <w:r w:rsidR="00B87BA6" w:rsidRPr="00994B44">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C2" w:rsidRDefault="009E07C2">
      <w:r>
        <w:separator/>
      </w:r>
    </w:p>
  </w:footnote>
  <w:footnote w:type="continuationSeparator" w:id="0">
    <w:p w:rsidR="009E07C2" w:rsidRDefault="009E0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7C2" w:rsidRDefault="009E07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C2"/>
    <w:multiLevelType w:val="multilevel"/>
    <w:tmpl w:val="B790A32C"/>
    <w:name w:val="PwCListBullets15"/>
    <w:numStyleLink w:val="PwCListBullets1"/>
  </w:abstractNum>
  <w:abstractNum w:abstractNumId="1">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2">
    <w:nsid w:val="23B62FBF"/>
    <w:multiLevelType w:val="multilevel"/>
    <w:tmpl w:val="B790A32C"/>
    <w:name w:val="PwCListBullets16"/>
    <w:numStyleLink w:val="PwCListBullets1"/>
  </w:abstractNum>
  <w:abstractNum w:abstractNumId="3">
    <w:nsid w:val="2AF667C2"/>
    <w:multiLevelType w:val="multilevel"/>
    <w:tmpl w:val="B790A32C"/>
    <w:name w:val="PwCListBullets13"/>
    <w:numStyleLink w:val="PwCListBullets1"/>
  </w:abstractNum>
  <w:abstractNum w:abstractNumId="4">
    <w:nsid w:val="2DA53E4B"/>
    <w:multiLevelType w:val="hybridMultilevel"/>
    <w:tmpl w:val="31804C2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EAA6D64"/>
    <w:multiLevelType w:val="hybridMultilevel"/>
    <w:tmpl w:val="2C7AAFAA"/>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3677385F"/>
    <w:multiLevelType w:val="multilevel"/>
    <w:tmpl w:val="CF020DFA"/>
    <w:name w:val="PwCListNumbers12"/>
    <w:numStyleLink w:val="PwCListNumbers1"/>
  </w:abstractNum>
  <w:abstractNum w:abstractNumId="7">
    <w:nsid w:val="44B16D24"/>
    <w:multiLevelType w:val="multilevel"/>
    <w:tmpl w:val="B790A32C"/>
    <w:name w:val="PwCListBullets14"/>
    <w:numStyleLink w:val="PwCListBullets1"/>
  </w:abstractNum>
  <w:abstractNum w:abstractNumId="8">
    <w:nsid w:val="494B747C"/>
    <w:multiLevelType w:val="multilevel"/>
    <w:tmpl w:val="CF020DFA"/>
    <w:name w:val="PwCListNumbers13"/>
    <w:numStyleLink w:val="PwCListNumbers1"/>
  </w:abstractNum>
  <w:abstractNum w:abstractNumId="9">
    <w:nsid w:val="54840A41"/>
    <w:multiLevelType w:val="multilevel"/>
    <w:tmpl w:val="CF020DFA"/>
    <w:name w:val="PwCListNumbers14"/>
    <w:numStyleLink w:val="PwCListNumbers1"/>
  </w:abstractNum>
  <w:abstractNum w:abstractNumId="10">
    <w:nsid w:val="5C3D4B59"/>
    <w:multiLevelType w:val="multilevel"/>
    <w:tmpl w:val="B790A32C"/>
    <w:name w:val="PwCListBullets12"/>
    <w:numStyleLink w:val="PwCListBullets1"/>
  </w:abstractNum>
  <w:abstractNum w:abstractNumId="11">
    <w:nsid w:val="5FF50C18"/>
    <w:multiLevelType w:val="hybridMultilevel"/>
    <w:tmpl w:val="BAD88A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72591CA9"/>
    <w:multiLevelType w:val="multilevel"/>
    <w:tmpl w:val="B790A32C"/>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12"/>
  </w:num>
  <w:num w:numId="2">
    <w:abstractNumId w:val="1"/>
  </w:num>
  <w:num w:numId="3">
    <w:abstractNumId w:val="5"/>
  </w:num>
  <w:num w:numId="4">
    <w:abstractNumId w:val="4"/>
  </w:num>
  <w:num w:numId="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05"/>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B5FF1"/>
    <w:rsid w:val="00040E4F"/>
    <w:rsid w:val="00146F3D"/>
    <w:rsid w:val="0018675D"/>
    <w:rsid w:val="00276148"/>
    <w:rsid w:val="00283401"/>
    <w:rsid w:val="00291721"/>
    <w:rsid w:val="002B5FF1"/>
    <w:rsid w:val="002C6EC0"/>
    <w:rsid w:val="00316590"/>
    <w:rsid w:val="00436A92"/>
    <w:rsid w:val="0046518C"/>
    <w:rsid w:val="00567E68"/>
    <w:rsid w:val="006122F3"/>
    <w:rsid w:val="0063744B"/>
    <w:rsid w:val="00642BBE"/>
    <w:rsid w:val="00653FF5"/>
    <w:rsid w:val="006A7087"/>
    <w:rsid w:val="006C0F89"/>
    <w:rsid w:val="006D0C04"/>
    <w:rsid w:val="00711709"/>
    <w:rsid w:val="007118D1"/>
    <w:rsid w:val="00764152"/>
    <w:rsid w:val="00777426"/>
    <w:rsid w:val="007E4E6A"/>
    <w:rsid w:val="0084159B"/>
    <w:rsid w:val="00841EC4"/>
    <w:rsid w:val="00867CF1"/>
    <w:rsid w:val="00885DFE"/>
    <w:rsid w:val="009357E8"/>
    <w:rsid w:val="00994B44"/>
    <w:rsid w:val="009E07C2"/>
    <w:rsid w:val="009F24F9"/>
    <w:rsid w:val="00A17088"/>
    <w:rsid w:val="00A52D92"/>
    <w:rsid w:val="00AA2E44"/>
    <w:rsid w:val="00B548F2"/>
    <w:rsid w:val="00B87BA6"/>
    <w:rsid w:val="00BB6EEE"/>
    <w:rsid w:val="00C04572"/>
    <w:rsid w:val="00C20813"/>
    <w:rsid w:val="00C22AD4"/>
    <w:rsid w:val="00C276F2"/>
    <w:rsid w:val="00C71C94"/>
    <w:rsid w:val="00C77CA9"/>
    <w:rsid w:val="00C81BD8"/>
    <w:rsid w:val="00CA1502"/>
    <w:rsid w:val="00D258C5"/>
    <w:rsid w:val="00D413D3"/>
    <w:rsid w:val="00DF61D1"/>
    <w:rsid w:val="00DF707F"/>
    <w:rsid w:val="00E040CD"/>
    <w:rsid w:val="00E369E3"/>
    <w:rsid w:val="00EB54D2"/>
    <w:rsid w:val="00ED1F70"/>
    <w:rsid w:val="00F82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91721"/>
    <w:rPr>
      <w:rFonts w:ascii="Times New Roman" w:eastAsia="Times New Roman" w:hAnsi="Times New Roman"/>
      <w:sz w:val="24"/>
      <w:szCs w:val="24"/>
    </w:rPr>
  </w:style>
  <w:style w:type="paragraph" w:styleId="Heading1">
    <w:name w:val="heading 1"/>
    <w:basedOn w:val="Normal"/>
    <w:next w:val="BodyText"/>
    <w:link w:val="Heading1Char"/>
    <w:uiPriority w:val="99"/>
    <w:qFormat/>
    <w:rsid w:val="00291721"/>
    <w:pPr>
      <w:keepNext/>
      <w:keepLines/>
      <w:spacing w:after="120" w:line="400" w:lineRule="exact"/>
      <w:outlineLvl w:val="0"/>
    </w:pPr>
    <w:rPr>
      <w:rFonts w:ascii="Arial" w:hAnsi="Arial"/>
      <w:bCs/>
      <w:color w:val="00011F"/>
      <w:sz w:val="40"/>
      <w:szCs w:val="28"/>
    </w:rPr>
  </w:style>
  <w:style w:type="paragraph" w:styleId="Heading2">
    <w:name w:val="heading 2"/>
    <w:basedOn w:val="Normal"/>
    <w:next w:val="BodyText"/>
    <w:link w:val="Heading2Char"/>
    <w:uiPriority w:val="99"/>
    <w:qFormat/>
    <w:rsid w:val="00291721"/>
    <w:pPr>
      <w:keepNext/>
      <w:keepLines/>
      <w:spacing w:after="60" w:line="360" w:lineRule="exact"/>
      <w:outlineLvl w:val="1"/>
    </w:pPr>
    <w:rPr>
      <w:rFonts w:ascii="Arial" w:hAnsi="Arial"/>
      <w:bCs/>
      <w:color w:val="A2978A"/>
      <w:sz w:val="36"/>
      <w:szCs w:val="26"/>
    </w:rPr>
  </w:style>
  <w:style w:type="paragraph" w:styleId="Heading3">
    <w:name w:val="heading 3"/>
    <w:basedOn w:val="Normal"/>
    <w:next w:val="BodyText"/>
    <w:link w:val="Heading3Char"/>
    <w:uiPriority w:val="99"/>
    <w:qFormat/>
    <w:rsid w:val="00291721"/>
    <w:pPr>
      <w:keepNext/>
      <w:keepLines/>
      <w:spacing w:after="60" w:line="280" w:lineRule="exact"/>
      <w:outlineLvl w:val="2"/>
    </w:pPr>
    <w:rPr>
      <w:rFonts w:ascii="Arial" w:hAnsi="Arial"/>
      <w:bCs/>
      <w:color w:val="00011F"/>
      <w:sz w:val="28"/>
    </w:rPr>
  </w:style>
  <w:style w:type="paragraph" w:styleId="Heading4">
    <w:name w:val="heading 4"/>
    <w:basedOn w:val="Normal"/>
    <w:next w:val="BodyText"/>
    <w:link w:val="Heading4Char"/>
    <w:uiPriority w:val="99"/>
    <w:qFormat/>
    <w:rsid w:val="00291721"/>
    <w:pPr>
      <w:keepNext/>
      <w:keepLines/>
      <w:spacing w:after="60" w:line="240" w:lineRule="exact"/>
      <w:outlineLvl w:val="3"/>
    </w:pPr>
    <w:rPr>
      <w:rFonts w:ascii="Arial" w:hAnsi="Arial"/>
      <w:bCs/>
      <w:iCs/>
      <w:color w:val="A2978A"/>
    </w:rPr>
  </w:style>
  <w:style w:type="paragraph" w:styleId="Heading5">
    <w:name w:val="heading 5"/>
    <w:basedOn w:val="Normal"/>
    <w:next w:val="BodyText"/>
    <w:link w:val="Heading5Char"/>
    <w:uiPriority w:val="99"/>
    <w:qFormat/>
    <w:rsid w:val="00291721"/>
    <w:pPr>
      <w:keepNext/>
      <w:keepLines/>
      <w:spacing w:after="60" w:line="210" w:lineRule="exact"/>
      <w:outlineLvl w:val="4"/>
    </w:pPr>
    <w:rPr>
      <w:rFonts w:ascii="Arial" w:hAnsi="Arial"/>
      <w:color w:val="00011F"/>
    </w:rPr>
  </w:style>
  <w:style w:type="paragraph" w:styleId="Heading6">
    <w:name w:val="heading 6"/>
    <w:basedOn w:val="Normal"/>
    <w:next w:val="BodyText"/>
    <w:link w:val="Heading6Char"/>
    <w:uiPriority w:val="99"/>
    <w:qFormat/>
    <w:rsid w:val="00291721"/>
    <w:pPr>
      <w:keepNext/>
      <w:keepLines/>
      <w:spacing w:after="60"/>
      <w:outlineLvl w:val="5"/>
    </w:pPr>
    <w:rPr>
      <w:rFonts w:ascii="Arial" w:hAnsi="Arial"/>
      <w:iCs/>
    </w:rPr>
  </w:style>
  <w:style w:type="paragraph" w:styleId="Heading7">
    <w:name w:val="heading 7"/>
    <w:basedOn w:val="Normal"/>
    <w:next w:val="BodyText"/>
    <w:link w:val="Heading7Char"/>
    <w:uiPriority w:val="99"/>
    <w:qFormat/>
    <w:rsid w:val="00291721"/>
    <w:pPr>
      <w:keepNext/>
      <w:keepLines/>
      <w:spacing w:after="60"/>
      <w:outlineLvl w:val="6"/>
    </w:pPr>
    <w:rPr>
      <w:rFonts w:ascii="Arial" w:hAnsi="Arial"/>
      <w:iCs/>
    </w:rPr>
  </w:style>
  <w:style w:type="paragraph" w:styleId="Heading8">
    <w:name w:val="heading 8"/>
    <w:basedOn w:val="Normal"/>
    <w:next w:val="BodyText"/>
    <w:link w:val="Heading8Char"/>
    <w:uiPriority w:val="99"/>
    <w:qFormat/>
    <w:rsid w:val="00291721"/>
    <w:pPr>
      <w:keepNext/>
      <w:keepLines/>
      <w:spacing w:after="60"/>
      <w:outlineLvl w:val="7"/>
    </w:pPr>
    <w:rPr>
      <w:rFonts w:ascii="Arial" w:hAnsi="Arial"/>
      <w:szCs w:val="20"/>
    </w:rPr>
  </w:style>
  <w:style w:type="paragraph" w:styleId="Heading9">
    <w:name w:val="heading 9"/>
    <w:basedOn w:val="Normal"/>
    <w:next w:val="BodyText"/>
    <w:link w:val="Heading9Char"/>
    <w:uiPriority w:val="99"/>
    <w:qFormat/>
    <w:rsid w:val="00291721"/>
    <w:pPr>
      <w:keepNext/>
      <w:keepLines/>
      <w:spacing w:after="60"/>
      <w:outlineLvl w:val="8"/>
    </w:pPr>
    <w:rPr>
      <w:rFonts w:ascii="Arial" w:hAnsi="Arial"/>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721"/>
    <w:rPr>
      <w:rFonts w:ascii="Arial" w:hAnsi="Arial" w:cs="Times New Roman"/>
      <w:bCs/>
      <w:color w:val="00011F"/>
      <w:sz w:val="28"/>
      <w:szCs w:val="28"/>
    </w:rPr>
  </w:style>
  <w:style w:type="character" w:customStyle="1" w:styleId="Heading2Char">
    <w:name w:val="Heading 2 Char"/>
    <w:basedOn w:val="DefaultParagraphFont"/>
    <w:link w:val="Heading2"/>
    <w:uiPriority w:val="99"/>
    <w:locked/>
    <w:rsid w:val="00291721"/>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291721"/>
    <w:rPr>
      <w:rFonts w:ascii="Arial" w:hAnsi="Arial" w:cs="Times New Roman"/>
      <w:bCs/>
      <w:color w:val="00011F"/>
      <w:sz w:val="28"/>
    </w:rPr>
  </w:style>
  <w:style w:type="character" w:customStyle="1" w:styleId="Heading4Char">
    <w:name w:val="Heading 4 Char"/>
    <w:basedOn w:val="DefaultParagraphFont"/>
    <w:link w:val="Heading4"/>
    <w:uiPriority w:val="99"/>
    <w:locked/>
    <w:rsid w:val="00291721"/>
    <w:rPr>
      <w:rFonts w:ascii="Arial" w:hAnsi="Arial" w:cs="Times New Roman"/>
      <w:bCs/>
      <w:iCs/>
      <w:color w:val="A2978A"/>
      <w:sz w:val="24"/>
    </w:rPr>
  </w:style>
  <w:style w:type="character" w:customStyle="1" w:styleId="Heading5Char">
    <w:name w:val="Heading 5 Char"/>
    <w:basedOn w:val="DefaultParagraphFont"/>
    <w:link w:val="Heading5"/>
    <w:uiPriority w:val="99"/>
    <w:semiHidden/>
    <w:locked/>
    <w:rsid w:val="00291721"/>
    <w:rPr>
      <w:rFonts w:ascii="Arial" w:hAnsi="Arial" w:cs="Times New Roman"/>
      <w:color w:val="00011F"/>
    </w:rPr>
  </w:style>
  <w:style w:type="character" w:customStyle="1" w:styleId="Heading6Char">
    <w:name w:val="Heading 6 Char"/>
    <w:basedOn w:val="DefaultParagraphFont"/>
    <w:link w:val="Heading6"/>
    <w:uiPriority w:val="99"/>
    <w:semiHidden/>
    <w:locked/>
    <w:rsid w:val="00291721"/>
    <w:rPr>
      <w:rFonts w:ascii="Arial" w:hAnsi="Arial" w:cs="Times New Roman"/>
      <w:iCs/>
    </w:rPr>
  </w:style>
  <w:style w:type="character" w:customStyle="1" w:styleId="Heading7Char">
    <w:name w:val="Heading 7 Char"/>
    <w:basedOn w:val="DefaultParagraphFont"/>
    <w:link w:val="Heading7"/>
    <w:uiPriority w:val="99"/>
    <w:semiHidden/>
    <w:locked/>
    <w:rsid w:val="00291721"/>
    <w:rPr>
      <w:rFonts w:ascii="Arial" w:hAnsi="Arial" w:cs="Times New Roman"/>
      <w:iCs/>
    </w:rPr>
  </w:style>
  <w:style w:type="character" w:customStyle="1" w:styleId="Heading8Char">
    <w:name w:val="Heading 8 Char"/>
    <w:basedOn w:val="DefaultParagraphFont"/>
    <w:link w:val="Heading8"/>
    <w:uiPriority w:val="99"/>
    <w:semiHidden/>
    <w:locked/>
    <w:rsid w:val="00291721"/>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91721"/>
    <w:rPr>
      <w:rFonts w:ascii="Arial" w:hAnsi="Arial" w:cs="Times New Roman"/>
      <w:iCs/>
      <w:sz w:val="20"/>
      <w:szCs w:val="20"/>
    </w:rPr>
  </w:style>
  <w:style w:type="paragraph" w:styleId="BodyText">
    <w:name w:val="Body Text"/>
    <w:basedOn w:val="Normal"/>
    <w:link w:val="BodyTextChar"/>
    <w:uiPriority w:val="99"/>
    <w:rsid w:val="00291721"/>
  </w:style>
  <w:style w:type="character" w:customStyle="1" w:styleId="BodyTextChar">
    <w:name w:val="Body Text Char"/>
    <w:basedOn w:val="DefaultParagraphFont"/>
    <w:link w:val="BodyText"/>
    <w:uiPriority w:val="99"/>
    <w:locked/>
    <w:rsid w:val="00291721"/>
    <w:rPr>
      <w:rFonts w:cs="Times New Roman"/>
    </w:rPr>
  </w:style>
  <w:style w:type="paragraph" w:styleId="TOCHeading">
    <w:name w:val="TOC Heading"/>
    <w:basedOn w:val="Heading1"/>
    <w:next w:val="BodyText"/>
    <w:uiPriority w:val="99"/>
    <w:qFormat/>
    <w:rsid w:val="00291721"/>
    <w:pPr>
      <w:spacing w:before="480" w:after="0" w:line="276" w:lineRule="auto"/>
      <w:outlineLvl w:val="9"/>
    </w:pPr>
  </w:style>
  <w:style w:type="paragraph" w:styleId="Title">
    <w:name w:val="Title"/>
    <w:basedOn w:val="Normal"/>
    <w:next w:val="Subtitle"/>
    <w:link w:val="TitleChar"/>
    <w:uiPriority w:val="99"/>
    <w:qFormat/>
    <w:rsid w:val="00291721"/>
    <w:pPr>
      <w:pageBreakBefore/>
    </w:pPr>
    <w:rPr>
      <w:rFonts w:ascii="Arial" w:hAnsi="Arial"/>
      <w:color w:val="00011F"/>
      <w:spacing w:val="5"/>
      <w:kern w:val="28"/>
      <w:sz w:val="72"/>
      <w:szCs w:val="52"/>
    </w:rPr>
  </w:style>
  <w:style w:type="character" w:customStyle="1" w:styleId="TitleChar">
    <w:name w:val="Title Char"/>
    <w:basedOn w:val="DefaultParagraphFont"/>
    <w:link w:val="Title"/>
    <w:uiPriority w:val="99"/>
    <w:locked/>
    <w:rsid w:val="00291721"/>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291721"/>
    <w:pPr>
      <w:numPr>
        <w:ilvl w:val="1"/>
      </w:numPr>
    </w:pPr>
    <w:rPr>
      <w:rFonts w:ascii="Arial" w:hAnsi="Arial"/>
      <w:iCs/>
      <w:color w:val="A2978A"/>
      <w:sz w:val="36"/>
    </w:rPr>
  </w:style>
  <w:style w:type="character" w:customStyle="1" w:styleId="SubtitleChar">
    <w:name w:val="Subtitle Char"/>
    <w:basedOn w:val="DefaultParagraphFont"/>
    <w:link w:val="Subtitle"/>
    <w:uiPriority w:val="99"/>
    <w:locked/>
    <w:rsid w:val="00291721"/>
    <w:rPr>
      <w:rFonts w:ascii="Arial" w:hAnsi="Arial" w:cs="Times New Roman"/>
      <w:iCs/>
      <w:color w:val="A2978A"/>
      <w:sz w:val="24"/>
      <w:szCs w:val="24"/>
    </w:rPr>
  </w:style>
  <w:style w:type="paragraph" w:styleId="Caption">
    <w:name w:val="caption"/>
    <w:basedOn w:val="Normal"/>
    <w:next w:val="Normal"/>
    <w:uiPriority w:val="99"/>
    <w:qFormat/>
    <w:rsid w:val="00291721"/>
    <w:rPr>
      <w:b/>
      <w:bCs/>
      <w:sz w:val="18"/>
      <w:szCs w:val="18"/>
    </w:rPr>
  </w:style>
  <w:style w:type="paragraph" w:styleId="BlockText">
    <w:name w:val="Block Text"/>
    <w:basedOn w:val="Normal"/>
    <w:uiPriority w:val="99"/>
    <w:semiHidden/>
    <w:rsid w:val="00291721"/>
    <w:pPr>
      <w:pBdr>
        <w:top w:val="single" w:sz="2" w:space="10" w:color="auto"/>
        <w:left w:val="single" w:sz="2" w:space="10" w:color="auto"/>
        <w:bottom w:val="single" w:sz="2" w:space="10" w:color="auto"/>
        <w:right w:val="single" w:sz="2" w:space="10" w:color="auto"/>
      </w:pBdr>
      <w:ind w:left="1152" w:right="1152"/>
    </w:pPr>
    <w:rPr>
      <w:i/>
      <w:iCs/>
      <w:sz w:val="22"/>
      <w:szCs w:val="22"/>
    </w:rPr>
  </w:style>
  <w:style w:type="character" w:styleId="IntenseEmphasis">
    <w:name w:val="Intense Emphasis"/>
    <w:basedOn w:val="DefaultParagraphFont"/>
    <w:uiPriority w:val="99"/>
    <w:qFormat/>
    <w:rsid w:val="00291721"/>
    <w:rPr>
      <w:rFonts w:cs="Times New Roman"/>
      <w:b/>
      <w:bCs/>
      <w:i/>
      <w:iCs/>
      <w:color w:val="auto"/>
      <w:u w:val="none"/>
    </w:rPr>
  </w:style>
  <w:style w:type="paragraph" w:styleId="IntenseQuote">
    <w:name w:val="Intense Quote"/>
    <w:basedOn w:val="Normal"/>
    <w:next w:val="Normal"/>
    <w:link w:val="IntenseQuoteChar"/>
    <w:uiPriority w:val="99"/>
    <w:qFormat/>
    <w:rsid w:val="00291721"/>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291721"/>
    <w:rPr>
      <w:rFonts w:cs="Times New Roman"/>
      <w:b/>
      <w:bCs/>
      <w:i/>
      <w:iCs/>
      <w:sz w:val="22"/>
      <w:szCs w:val="22"/>
    </w:rPr>
  </w:style>
  <w:style w:type="character" w:styleId="IntenseReference">
    <w:name w:val="Intense Reference"/>
    <w:basedOn w:val="DefaultParagraphFont"/>
    <w:uiPriority w:val="99"/>
    <w:qFormat/>
    <w:rsid w:val="00291721"/>
    <w:rPr>
      <w:rFonts w:cs="Times New Roman"/>
      <w:b/>
      <w:bCs/>
      <w:smallCaps/>
      <w:color w:val="auto"/>
      <w:spacing w:val="5"/>
      <w:u w:val="none"/>
    </w:rPr>
  </w:style>
  <w:style w:type="character" w:styleId="SubtleEmphasis">
    <w:name w:val="Subtle Emphasis"/>
    <w:basedOn w:val="DefaultParagraphFont"/>
    <w:uiPriority w:val="99"/>
    <w:qFormat/>
    <w:rsid w:val="00291721"/>
    <w:rPr>
      <w:rFonts w:cs="Times New Roman"/>
      <w:i/>
      <w:iCs/>
      <w:color w:val="auto"/>
      <w:u w:val="none"/>
    </w:rPr>
  </w:style>
  <w:style w:type="character" w:styleId="SubtleReference">
    <w:name w:val="Subtle Reference"/>
    <w:basedOn w:val="DefaultParagraphFont"/>
    <w:uiPriority w:val="99"/>
    <w:qFormat/>
    <w:rsid w:val="00291721"/>
    <w:rPr>
      <w:rFonts w:cs="Times New Roman"/>
      <w:smallCaps/>
      <w:color w:val="auto"/>
      <w:u w:val="single"/>
    </w:rPr>
  </w:style>
  <w:style w:type="paragraph" w:styleId="ListBullet">
    <w:name w:val="List Bullet"/>
    <w:basedOn w:val="Normal"/>
    <w:uiPriority w:val="99"/>
    <w:rsid w:val="00291721"/>
    <w:pPr>
      <w:tabs>
        <w:tab w:val="num" w:pos="397"/>
      </w:tabs>
      <w:ind w:left="397" w:hanging="397"/>
    </w:pPr>
  </w:style>
  <w:style w:type="paragraph" w:styleId="ListBullet2">
    <w:name w:val="List Bullet 2"/>
    <w:basedOn w:val="Normal"/>
    <w:uiPriority w:val="99"/>
    <w:rsid w:val="00291721"/>
    <w:pPr>
      <w:tabs>
        <w:tab w:val="num" w:pos="794"/>
      </w:tabs>
      <w:ind w:left="794" w:hanging="397"/>
    </w:pPr>
  </w:style>
  <w:style w:type="paragraph" w:styleId="ListBullet3">
    <w:name w:val="List Bullet 3"/>
    <w:basedOn w:val="Normal"/>
    <w:uiPriority w:val="99"/>
    <w:rsid w:val="00291721"/>
    <w:pPr>
      <w:tabs>
        <w:tab w:val="num" w:pos="1191"/>
      </w:tabs>
      <w:ind w:left="1191" w:hanging="397"/>
    </w:pPr>
  </w:style>
  <w:style w:type="table" w:styleId="TableGrid">
    <w:name w:val="Table Grid"/>
    <w:basedOn w:val="TableNormal"/>
    <w:uiPriority w:val="99"/>
    <w:rsid w:val="002917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291721"/>
    <w:rPr>
      <w:rFonts w:cs="Times New Roman"/>
      <w:b/>
      <w:bCs/>
    </w:rPr>
  </w:style>
  <w:style w:type="paragraph" w:styleId="ListNumber">
    <w:name w:val="List Number"/>
    <w:basedOn w:val="Normal"/>
    <w:uiPriority w:val="99"/>
    <w:rsid w:val="00291721"/>
    <w:pPr>
      <w:tabs>
        <w:tab w:val="num" w:pos="397"/>
      </w:tabs>
      <w:ind w:left="397" w:hanging="397"/>
    </w:pPr>
  </w:style>
  <w:style w:type="paragraph" w:customStyle="1" w:styleId="BodySingle">
    <w:name w:val="Body Single"/>
    <w:basedOn w:val="BodyText"/>
    <w:link w:val="BodySingleChar"/>
    <w:uiPriority w:val="99"/>
    <w:rsid w:val="00291721"/>
  </w:style>
  <w:style w:type="character" w:customStyle="1" w:styleId="BodySingleChar">
    <w:name w:val="Body Single Char"/>
    <w:basedOn w:val="BodyTextChar"/>
    <w:link w:val="BodySingle"/>
    <w:uiPriority w:val="99"/>
    <w:locked/>
    <w:rsid w:val="00291721"/>
  </w:style>
  <w:style w:type="paragraph" w:styleId="ListParagraph">
    <w:name w:val="List Paragraph"/>
    <w:basedOn w:val="Normal"/>
    <w:uiPriority w:val="99"/>
    <w:qFormat/>
    <w:rsid w:val="00291721"/>
    <w:pPr>
      <w:ind w:left="720"/>
      <w:contextualSpacing/>
    </w:pPr>
  </w:style>
  <w:style w:type="paragraph" w:styleId="Header">
    <w:name w:val="header"/>
    <w:basedOn w:val="Normal"/>
    <w:link w:val="HeaderChar"/>
    <w:uiPriority w:val="99"/>
    <w:rsid w:val="00291721"/>
    <w:pPr>
      <w:tabs>
        <w:tab w:val="center" w:pos="4513"/>
        <w:tab w:val="right" w:pos="9026"/>
      </w:tabs>
    </w:pPr>
  </w:style>
  <w:style w:type="character" w:customStyle="1" w:styleId="HeaderChar">
    <w:name w:val="Header Char"/>
    <w:basedOn w:val="DefaultParagraphFont"/>
    <w:link w:val="Header"/>
    <w:uiPriority w:val="99"/>
    <w:semiHidden/>
    <w:locked/>
    <w:rsid w:val="00291721"/>
    <w:rPr>
      <w:rFonts w:cs="Times New Roman"/>
    </w:rPr>
  </w:style>
  <w:style w:type="paragraph" w:styleId="Footer">
    <w:name w:val="footer"/>
    <w:basedOn w:val="Normal"/>
    <w:link w:val="FooterChar"/>
    <w:uiPriority w:val="99"/>
    <w:rsid w:val="00291721"/>
    <w:pPr>
      <w:tabs>
        <w:tab w:val="center" w:pos="4513"/>
        <w:tab w:val="right" w:pos="9026"/>
      </w:tabs>
    </w:pPr>
  </w:style>
  <w:style w:type="character" w:customStyle="1" w:styleId="FooterChar">
    <w:name w:val="Footer Char"/>
    <w:basedOn w:val="DefaultParagraphFont"/>
    <w:link w:val="Footer"/>
    <w:uiPriority w:val="99"/>
    <w:semiHidden/>
    <w:locked/>
    <w:rsid w:val="00291721"/>
    <w:rPr>
      <w:rFonts w:cs="Times New Roman"/>
    </w:rPr>
  </w:style>
  <w:style w:type="table" w:styleId="LightShading-Accent2">
    <w:name w:val="Light Shading Accent 2"/>
    <w:basedOn w:val="TableNormal"/>
    <w:uiPriority w:val="99"/>
    <w:rsid w:val="00291721"/>
    <w:rPr>
      <w:color w:val="83756D"/>
      <w:sz w:val="20"/>
      <w:szCs w:val="20"/>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291721"/>
    <w:rPr>
      <w:sz w:val="20"/>
      <w:szCs w:val="20"/>
    </w:rPr>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291721"/>
    <w:rPr>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291721"/>
    <w:rPr>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291721"/>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291721"/>
    <w:rPr>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Heading1"/>
    <w:next w:val="BodyText"/>
    <w:uiPriority w:val="99"/>
    <w:rsid w:val="00291721"/>
    <w:pPr>
      <w:pageBreakBefore/>
      <w:framePr w:w="10478" w:wrap="notBeside" w:vAnchor="page" w:hAnchor="margin" w:y="1135"/>
      <w:spacing w:line="720" w:lineRule="exact"/>
    </w:pPr>
    <w:rPr>
      <w:sz w:val="72"/>
    </w:rPr>
  </w:style>
  <w:style w:type="paragraph" w:customStyle="1" w:styleId="Logo">
    <w:name w:val="Logo"/>
    <w:basedOn w:val="Normal"/>
    <w:next w:val="BodyText"/>
    <w:uiPriority w:val="99"/>
    <w:rsid w:val="00291721"/>
    <w:pPr>
      <w:spacing w:line="204" w:lineRule="auto"/>
      <w:jc w:val="right"/>
    </w:pPr>
    <w:rPr>
      <w:rFonts w:ascii="PwC_Logo" w:hAnsi="PwC_Logo"/>
      <w:color w:val="00011F"/>
      <w:sz w:val="48"/>
      <w:szCs w:val="48"/>
    </w:rPr>
  </w:style>
  <w:style w:type="paragraph" w:styleId="ListNumber2">
    <w:name w:val="List Number 2"/>
    <w:basedOn w:val="Normal"/>
    <w:uiPriority w:val="99"/>
    <w:rsid w:val="00291721"/>
    <w:pPr>
      <w:tabs>
        <w:tab w:val="num" w:pos="794"/>
      </w:tabs>
      <w:ind w:left="794" w:hanging="397"/>
    </w:pPr>
  </w:style>
  <w:style w:type="paragraph" w:styleId="ListNumber3">
    <w:name w:val="List Number 3"/>
    <w:basedOn w:val="Normal"/>
    <w:uiPriority w:val="99"/>
    <w:rsid w:val="00291721"/>
    <w:pPr>
      <w:tabs>
        <w:tab w:val="num" w:pos="1191"/>
      </w:tabs>
      <w:ind w:left="1191" w:hanging="397"/>
    </w:pPr>
  </w:style>
  <w:style w:type="table" w:customStyle="1" w:styleId="PwCTable1">
    <w:name w:val="PwC Table 1"/>
    <w:uiPriority w:val="99"/>
    <w:rsid w:val="00291721"/>
    <w:rPr>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semiHidden/>
    <w:rsid w:val="00291721"/>
    <w:pPr>
      <w:tabs>
        <w:tab w:val="num" w:pos="1588"/>
      </w:tabs>
      <w:ind w:left="1588" w:hanging="397"/>
    </w:pPr>
  </w:style>
  <w:style w:type="paragraph" w:styleId="ListContinue">
    <w:name w:val="List Continue"/>
    <w:basedOn w:val="Normal"/>
    <w:uiPriority w:val="99"/>
    <w:rsid w:val="00291721"/>
    <w:pPr>
      <w:ind w:left="397"/>
    </w:pPr>
  </w:style>
  <w:style w:type="paragraph" w:styleId="ListContinue2">
    <w:name w:val="List Continue 2"/>
    <w:basedOn w:val="Normal"/>
    <w:uiPriority w:val="99"/>
    <w:rsid w:val="00291721"/>
    <w:pPr>
      <w:ind w:left="794"/>
    </w:pPr>
  </w:style>
  <w:style w:type="paragraph" w:styleId="List3">
    <w:name w:val="List 3"/>
    <w:basedOn w:val="Normal"/>
    <w:uiPriority w:val="99"/>
    <w:rsid w:val="00291721"/>
    <w:pPr>
      <w:ind w:left="1191" w:hanging="397"/>
    </w:pPr>
  </w:style>
  <w:style w:type="paragraph" w:styleId="List4">
    <w:name w:val="List 4"/>
    <w:basedOn w:val="Normal"/>
    <w:uiPriority w:val="99"/>
    <w:semiHidden/>
    <w:rsid w:val="00291721"/>
    <w:pPr>
      <w:ind w:left="1588" w:hanging="397"/>
    </w:pPr>
  </w:style>
  <w:style w:type="paragraph" w:styleId="List5">
    <w:name w:val="List 5"/>
    <w:basedOn w:val="Normal"/>
    <w:uiPriority w:val="99"/>
    <w:semiHidden/>
    <w:rsid w:val="00291721"/>
    <w:pPr>
      <w:ind w:left="1985" w:hanging="397"/>
    </w:pPr>
  </w:style>
  <w:style w:type="paragraph" w:styleId="ListContinue3">
    <w:name w:val="List Continue 3"/>
    <w:basedOn w:val="Normal"/>
    <w:uiPriority w:val="99"/>
    <w:rsid w:val="00291721"/>
    <w:pPr>
      <w:ind w:left="1191"/>
    </w:pPr>
  </w:style>
  <w:style w:type="paragraph" w:styleId="ListContinue4">
    <w:name w:val="List Continue 4"/>
    <w:basedOn w:val="Normal"/>
    <w:uiPriority w:val="99"/>
    <w:semiHidden/>
    <w:rsid w:val="00291721"/>
    <w:pPr>
      <w:ind w:left="1588"/>
    </w:pPr>
  </w:style>
  <w:style w:type="paragraph" w:styleId="ListContinue5">
    <w:name w:val="List Continue 5"/>
    <w:basedOn w:val="Normal"/>
    <w:uiPriority w:val="99"/>
    <w:semiHidden/>
    <w:rsid w:val="00291721"/>
    <w:pPr>
      <w:ind w:left="1985"/>
    </w:pPr>
  </w:style>
  <w:style w:type="paragraph" w:styleId="ListNumber4">
    <w:name w:val="List Number 4"/>
    <w:basedOn w:val="Normal"/>
    <w:uiPriority w:val="99"/>
    <w:semiHidden/>
    <w:rsid w:val="00291721"/>
    <w:pPr>
      <w:tabs>
        <w:tab w:val="num" w:pos="1588"/>
      </w:tabs>
      <w:ind w:left="1588" w:hanging="397"/>
    </w:pPr>
  </w:style>
  <w:style w:type="paragraph" w:styleId="ListNumber5">
    <w:name w:val="List Number 5"/>
    <w:basedOn w:val="Normal"/>
    <w:uiPriority w:val="99"/>
    <w:semiHidden/>
    <w:rsid w:val="00291721"/>
    <w:pPr>
      <w:tabs>
        <w:tab w:val="num" w:pos="1985"/>
      </w:tabs>
      <w:ind w:left="1985" w:hanging="397"/>
    </w:pPr>
  </w:style>
  <w:style w:type="paragraph" w:styleId="ListBullet5">
    <w:name w:val="List Bullet 5"/>
    <w:basedOn w:val="Normal"/>
    <w:uiPriority w:val="99"/>
    <w:semiHidden/>
    <w:rsid w:val="00291721"/>
    <w:pPr>
      <w:tabs>
        <w:tab w:val="num" w:pos="1985"/>
      </w:tabs>
      <w:ind w:left="1985" w:hanging="397"/>
    </w:pPr>
  </w:style>
  <w:style w:type="paragraph" w:styleId="List2">
    <w:name w:val="List 2"/>
    <w:basedOn w:val="Normal"/>
    <w:uiPriority w:val="99"/>
    <w:rsid w:val="00291721"/>
    <w:pPr>
      <w:ind w:left="794" w:hanging="397"/>
    </w:pPr>
  </w:style>
  <w:style w:type="paragraph" w:styleId="List">
    <w:name w:val="List"/>
    <w:basedOn w:val="Normal"/>
    <w:uiPriority w:val="99"/>
    <w:rsid w:val="00291721"/>
    <w:pPr>
      <w:ind w:left="397" w:hanging="397"/>
    </w:pPr>
  </w:style>
  <w:style w:type="character" w:styleId="PageNumber">
    <w:name w:val="page number"/>
    <w:basedOn w:val="DefaultParagraphFont"/>
    <w:uiPriority w:val="99"/>
    <w:rsid w:val="00291721"/>
    <w:rPr>
      <w:rFonts w:cs="Times New Roman"/>
    </w:rPr>
  </w:style>
  <w:style w:type="paragraph" w:styleId="BalloonText">
    <w:name w:val="Balloon Text"/>
    <w:basedOn w:val="Normal"/>
    <w:link w:val="BalloonTextChar"/>
    <w:uiPriority w:val="99"/>
    <w:semiHidden/>
    <w:rsid w:val="00291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721"/>
    <w:rPr>
      <w:rFonts w:ascii="Times New Roman" w:hAnsi="Times New Roman" w:cs="Times New Roman"/>
      <w:sz w:val="2"/>
    </w:rPr>
  </w:style>
  <w:style w:type="character" w:styleId="CommentReference">
    <w:name w:val="annotation reference"/>
    <w:basedOn w:val="DefaultParagraphFont"/>
    <w:uiPriority w:val="99"/>
    <w:semiHidden/>
    <w:rsid w:val="00291721"/>
    <w:rPr>
      <w:rFonts w:cs="Times New Roman"/>
      <w:sz w:val="16"/>
      <w:szCs w:val="16"/>
    </w:rPr>
  </w:style>
  <w:style w:type="paragraph" w:styleId="CommentText">
    <w:name w:val="annotation text"/>
    <w:basedOn w:val="Normal"/>
    <w:link w:val="CommentTextChar"/>
    <w:uiPriority w:val="99"/>
    <w:semiHidden/>
    <w:rsid w:val="00291721"/>
    <w:rPr>
      <w:sz w:val="20"/>
      <w:szCs w:val="20"/>
    </w:rPr>
  </w:style>
  <w:style w:type="character" w:customStyle="1" w:styleId="CommentTextChar">
    <w:name w:val="Comment Text Char"/>
    <w:basedOn w:val="DefaultParagraphFont"/>
    <w:link w:val="CommentText"/>
    <w:uiPriority w:val="99"/>
    <w:semiHidden/>
    <w:locked/>
    <w:rsid w:val="0029172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91721"/>
    <w:rPr>
      <w:b/>
      <w:bCs/>
    </w:rPr>
  </w:style>
  <w:style w:type="character" w:customStyle="1" w:styleId="CommentSubjectChar">
    <w:name w:val="Comment Subject Char"/>
    <w:basedOn w:val="CommentTextChar"/>
    <w:link w:val="CommentSubject"/>
    <w:uiPriority w:val="99"/>
    <w:semiHidden/>
    <w:locked/>
    <w:rsid w:val="00291721"/>
    <w:rPr>
      <w:b/>
      <w:bCs/>
    </w:rPr>
  </w:style>
  <w:style w:type="numbering" w:customStyle="1" w:styleId="PwCListNumbers1">
    <w:name w:val="PwC List Numbers 1"/>
    <w:rsid w:val="002B5FF1"/>
    <w:pPr>
      <w:numPr>
        <w:numId w:val="2"/>
      </w:numPr>
    </w:pPr>
  </w:style>
  <w:style w:type="numbering" w:customStyle="1" w:styleId="PwCListBullets1">
    <w:name w:val="PwC List Bullets 1"/>
    <w:rsid w:val="002B5FF1"/>
    <w:pPr>
      <w:numPr>
        <w:numId w:val="1"/>
      </w:numPr>
    </w:pPr>
  </w:style>
  <w:style w:type="character" w:styleId="Emphasis">
    <w:name w:val="Emphasis"/>
    <w:basedOn w:val="DefaultParagraphFont"/>
    <w:qFormat/>
    <w:locked/>
    <w:rsid w:val="0063744B"/>
    <w:rPr>
      <w:i/>
      <w:iCs/>
    </w:rPr>
  </w:style>
</w:styles>
</file>

<file path=word/webSettings.xml><?xml version="1.0" encoding="utf-8"?>
<w:webSettings xmlns:r="http://schemas.openxmlformats.org/officeDocument/2006/relationships" xmlns:w="http://schemas.openxmlformats.org/wordprocessingml/2006/main">
  <w:divs>
    <w:div w:id="1599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9BABC-A789-4C93-996F-3994D170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4193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PricewaterhouseCoopers</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smuralidha002</dc:creator>
  <cp:keywords/>
  <dc:description/>
  <cp:lastModifiedBy>Lreedy1</cp:lastModifiedBy>
  <cp:revision>2</cp:revision>
  <cp:lastPrinted>2012-06-14T16:12:00Z</cp:lastPrinted>
  <dcterms:created xsi:type="dcterms:W3CDTF">2013-01-28T15:28:00Z</dcterms:created>
  <dcterms:modified xsi:type="dcterms:W3CDTF">2013-01-28T15:28:00Z</dcterms:modified>
</cp:coreProperties>
</file>