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92" w:rsidRPr="00123BCA" w:rsidRDefault="00B212B3" w:rsidP="00B212B3">
      <w:pPr>
        <w:rPr>
          <w:rFonts w:cstheme="minorHAnsi"/>
        </w:rPr>
      </w:pPr>
      <w:r>
        <w:rPr>
          <w:rFonts w:cstheme="minorHAnsi"/>
        </w:rPr>
        <w:t xml:space="preserve">SE11EO-3 </w:t>
      </w:r>
      <w:r w:rsidR="0004198F" w:rsidRPr="00123BCA">
        <w:rPr>
          <w:rFonts w:cstheme="minorHAnsi"/>
        </w:rPr>
        <w:t>Interfaith H</w:t>
      </w:r>
      <w:r w:rsidR="00D8121C">
        <w:rPr>
          <w:rFonts w:cstheme="minorHAnsi"/>
        </w:rPr>
        <w:t>ealth Partnership</w:t>
      </w:r>
      <w:r w:rsidR="0004198F" w:rsidRPr="00123BCA">
        <w:rPr>
          <w:rFonts w:cstheme="minorHAnsi"/>
        </w:rPr>
        <w:t xml:space="preserve"> Meeting Minutes</w:t>
      </w:r>
    </w:p>
    <w:p w:rsidR="0004198F" w:rsidRPr="00123BCA" w:rsidRDefault="0004198F" w:rsidP="0004198F">
      <w:pPr>
        <w:jc w:val="center"/>
        <w:rPr>
          <w:rFonts w:cstheme="minorHAnsi"/>
        </w:rPr>
      </w:pPr>
      <w:r w:rsidRPr="00123BCA">
        <w:rPr>
          <w:rFonts w:cstheme="minorHAnsi"/>
        </w:rPr>
        <w:t>January 11, 2012</w:t>
      </w:r>
    </w:p>
    <w:p w:rsidR="0004198F" w:rsidRPr="00123BCA" w:rsidRDefault="0004198F" w:rsidP="00123BCA">
      <w:pPr>
        <w:jc w:val="both"/>
        <w:rPr>
          <w:rFonts w:cstheme="minorHAnsi"/>
        </w:rPr>
      </w:pPr>
      <w:r w:rsidRPr="00123BCA">
        <w:rPr>
          <w:rFonts w:cstheme="minorHAnsi"/>
        </w:rPr>
        <w:t xml:space="preserve">Attendance:  Cyndy Wacker, RN (Penrose St. Francis), Steve </w:t>
      </w:r>
      <w:r w:rsidR="004B56A5">
        <w:rPr>
          <w:rFonts w:cstheme="minorHAnsi"/>
        </w:rPr>
        <w:t>Brown</w:t>
      </w:r>
      <w:r w:rsidR="008206D7">
        <w:rPr>
          <w:rFonts w:cstheme="minorHAnsi"/>
        </w:rPr>
        <w:t xml:space="preserve"> </w:t>
      </w:r>
      <w:r w:rsidRPr="00123BCA">
        <w:rPr>
          <w:rFonts w:cstheme="minorHAnsi"/>
        </w:rPr>
        <w:t xml:space="preserve">(Westside CARES), Amy Lindquist, CPNT (Walgreens), Bonnie Angiotti (Mission Medical), Barbara Joyce (UCCS), Ada Torres (LAHN), </w:t>
      </w:r>
      <w:r w:rsidR="00D8121C">
        <w:rPr>
          <w:rFonts w:cstheme="minorHAnsi"/>
        </w:rPr>
        <w:t xml:space="preserve">Kathy Rice </w:t>
      </w:r>
      <w:r w:rsidRPr="00123BCA">
        <w:rPr>
          <w:rFonts w:cstheme="minorHAnsi"/>
        </w:rPr>
        <w:t>(E</w:t>
      </w:r>
      <w:r w:rsidR="00D8121C">
        <w:rPr>
          <w:rFonts w:cstheme="minorHAnsi"/>
        </w:rPr>
        <w:t xml:space="preserve">l </w:t>
      </w:r>
      <w:r w:rsidRPr="00123BCA">
        <w:rPr>
          <w:rFonts w:cstheme="minorHAnsi"/>
        </w:rPr>
        <w:t>P</w:t>
      </w:r>
      <w:r w:rsidR="00D8121C">
        <w:rPr>
          <w:rFonts w:cstheme="minorHAnsi"/>
        </w:rPr>
        <w:t xml:space="preserve">aso </w:t>
      </w:r>
      <w:r w:rsidRPr="00123BCA">
        <w:rPr>
          <w:rFonts w:cstheme="minorHAnsi"/>
        </w:rPr>
        <w:t>C</w:t>
      </w:r>
      <w:r w:rsidR="00D8121C">
        <w:rPr>
          <w:rFonts w:cstheme="minorHAnsi"/>
        </w:rPr>
        <w:t>ounty Public Health</w:t>
      </w:r>
      <w:r w:rsidRPr="00123BCA">
        <w:rPr>
          <w:rFonts w:cstheme="minorHAnsi"/>
        </w:rPr>
        <w:t>), and Ruth Boling, RN (Penrose St. Francis).</w:t>
      </w:r>
    </w:p>
    <w:p w:rsidR="0004198F" w:rsidRPr="00123BCA" w:rsidRDefault="0004198F" w:rsidP="00123BCA">
      <w:pPr>
        <w:jc w:val="both"/>
        <w:rPr>
          <w:rFonts w:cstheme="minorHAnsi"/>
        </w:rPr>
      </w:pPr>
      <w:r w:rsidRPr="00123BCA">
        <w:rPr>
          <w:rFonts w:cstheme="minorHAnsi"/>
        </w:rPr>
        <w:t>Introduction to Interfaith H</w:t>
      </w:r>
      <w:r w:rsidR="00D8121C">
        <w:rPr>
          <w:rFonts w:cstheme="minorHAnsi"/>
        </w:rPr>
        <w:t>ealth Partnership</w:t>
      </w:r>
      <w:r w:rsidRPr="00123BCA">
        <w:rPr>
          <w:rFonts w:cstheme="minorHAnsi"/>
        </w:rPr>
        <w:t xml:space="preserve"> </w:t>
      </w:r>
      <w:r w:rsidR="00596558">
        <w:rPr>
          <w:rFonts w:cstheme="minorHAnsi"/>
        </w:rPr>
        <w:t xml:space="preserve">– In 2007, a team of 5 collaborators from El Paso County, CO were invited to a week-long training toward a collaborative effort of eliminating health disparities with other organizations across the nation.   The IHP partnership involved participating in capacity building efforts to assure to reach vulnerable populations in preventative health programs centered around influenza vaccines.  The outreach has expanded over the years to extend beyond vaccinations to encompass health promotion in at-risk, people of culture, and vulnerable populations.     </w:t>
      </w:r>
    </w:p>
    <w:p w:rsidR="0004198F" w:rsidRPr="00123BCA" w:rsidRDefault="0004198F" w:rsidP="00123BCA">
      <w:pPr>
        <w:jc w:val="both"/>
        <w:rPr>
          <w:rFonts w:cstheme="minorHAnsi"/>
        </w:rPr>
      </w:pPr>
      <w:r w:rsidRPr="00123BCA">
        <w:rPr>
          <w:rFonts w:cstheme="minorHAnsi"/>
        </w:rPr>
        <w:t xml:space="preserve">Goals:  </w:t>
      </w:r>
      <w:r w:rsidR="00596558">
        <w:rPr>
          <w:rFonts w:cstheme="minorHAnsi"/>
        </w:rPr>
        <w:t xml:space="preserve">encompass </w:t>
      </w:r>
      <w:r w:rsidR="0076428E" w:rsidRPr="00123BCA">
        <w:rPr>
          <w:rFonts w:cstheme="minorHAnsi"/>
        </w:rPr>
        <w:t>faith, cultural diversity, and flu</w:t>
      </w:r>
      <w:r w:rsidR="00596558">
        <w:rPr>
          <w:rFonts w:cstheme="minorHAnsi"/>
        </w:rPr>
        <w:t xml:space="preserve"> </w:t>
      </w:r>
      <w:r w:rsidR="00D50CE8">
        <w:rPr>
          <w:rFonts w:cstheme="minorHAnsi"/>
        </w:rPr>
        <w:t>vaccines</w:t>
      </w:r>
      <w:r w:rsidR="0076428E" w:rsidRPr="00123BCA">
        <w:rPr>
          <w:rFonts w:cstheme="minorHAnsi"/>
        </w:rPr>
        <w:t xml:space="preserve"> </w:t>
      </w:r>
    </w:p>
    <w:p w:rsidR="0076428E" w:rsidRDefault="0076428E" w:rsidP="00123BCA">
      <w:pPr>
        <w:jc w:val="both"/>
        <w:rPr>
          <w:rFonts w:cstheme="minorHAnsi"/>
        </w:rPr>
      </w:pPr>
      <w:r w:rsidRPr="00123BCA">
        <w:rPr>
          <w:rFonts w:cstheme="minorHAnsi"/>
        </w:rPr>
        <w:tab/>
      </w:r>
      <w:r w:rsidR="001157BE">
        <w:rPr>
          <w:rFonts w:cstheme="minorHAnsi"/>
        </w:rPr>
        <w:t>To build e</w:t>
      </w:r>
      <w:r w:rsidRPr="00123BCA">
        <w:rPr>
          <w:rFonts w:cstheme="minorHAnsi"/>
        </w:rPr>
        <w:t>ducational opportunities</w:t>
      </w:r>
    </w:p>
    <w:p w:rsidR="00123BCA" w:rsidRPr="00123BCA" w:rsidRDefault="001157BE" w:rsidP="00123BCA">
      <w:pPr>
        <w:ind w:firstLine="720"/>
        <w:jc w:val="both"/>
        <w:rPr>
          <w:rFonts w:cstheme="minorHAnsi"/>
        </w:rPr>
      </w:pPr>
      <w:r>
        <w:rPr>
          <w:rFonts w:cstheme="minorHAnsi"/>
        </w:rPr>
        <w:t>To build</w:t>
      </w:r>
      <w:r w:rsidR="00123BCA">
        <w:rPr>
          <w:rFonts w:cstheme="minorHAnsi"/>
        </w:rPr>
        <w:t xml:space="preserve"> relationships and trust</w:t>
      </w:r>
    </w:p>
    <w:p w:rsidR="0004198F" w:rsidRPr="00123BCA" w:rsidRDefault="0004198F" w:rsidP="00123BCA">
      <w:pPr>
        <w:jc w:val="both"/>
        <w:rPr>
          <w:rFonts w:cstheme="minorHAnsi"/>
        </w:rPr>
      </w:pPr>
      <w:r w:rsidRPr="00123BCA">
        <w:rPr>
          <w:rFonts w:cstheme="minorHAnsi"/>
        </w:rPr>
        <w:t>Synopsis on Voucher program with Walgreens</w:t>
      </w:r>
    </w:p>
    <w:p w:rsidR="0004198F" w:rsidRPr="00123BCA" w:rsidRDefault="0004198F" w:rsidP="00123BCA">
      <w:pPr>
        <w:pStyle w:val="ListParagraph"/>
        <w:numPr>
          <w:ilvl w:val="0"/>
          <w:numId w:val="1"/>
        </w:numPr>
        <w:jc w:val="both"/>
        <w:rPr>
          <w:rFonts w:cstheme="minorHAnsi"/>
        </w:rPr>
      </w:pPr>
      <w:r w:rsidRPr="00123BCA">
        <w:rPr>
          <w:rFonts w:cstheme="minorHAnsi"/>
        </w:rPr>
        <w:t>300,000 distributed nationwide</w:t>
      </w:r>
    </w:p>
    <w:p w:rsidR="0004198F" w:rsidRPr="00123BCA" w:rsidRDefault="0004198F" w:rsidP="00123BCA">
      <w:pPr>
        <w:pStyle w:val="ListParagraph"/>
        <w:numPr>
          <w:ilvl w:val="0"/>
          <w:numId w:val="1"/>
        </w:numPr>
        <w:jc w:val="both"/>
        <w:rPr>
          <w:rFonts w:cstheme="minorHAnsi"/>
        </w:rPr>
      </w:pPr>
      <w:r w:rsidRPr="00123BCA">
        <w:rPr>
          <w:rFonts w:cstheme="minorHAnsi"/>
        </w:rPr>
        <w:t>Targeting uninsured/underinsured populations</w:t>
      </w:r>
    </w:p>
    <w:p w:rsidR="0004198F" w:rsidRPr="00123BCA" w:rsidRDefault="0004198F" w:rsidP="00123BCA">
      <w:pPr>
        <w:pStyle w:val="ListParagraph"/>
        <w:numPr>
          <w:ilvl w:val="0"/>
          <w:numId w:val="1"/>
        </w:numPr>
        <w:jc w:val="both"/>
        <w:rPr>
          <w:rFonts w:cstheme="minorHAnsi"/>
        </w:rPr>
      </w:pPr>
      <w:r w:rsidRPr="00123BCA">
        <w:rPr>
          <w:rFonts w:cstheme="minorHAnsi"/>
        </w:rPr>
        <w:t>1,200 distributed to Penrose St. Francis for further distribution</w:t>
      </w:r>
    </w:p>
    <w:p w:rsidR="0004198F" w:rsidRPr="00123BCA" w:rsidRDefault="00A177D4" w:rsidP="00123BCA">
      <w:pPr>
        <w:pStyle w:val="ListParagraph"/>
        <w:numPr>
          <w:ilvl w:val="0"/>
          <w:numId w:val="1"/>
        </w:numPr>
        <w:jc w:val="both"/>
        <w:rPr>
          <w:rFonts w:cstheme="minorHAnsi"/>
        </w:rPr>
      </w:pPr>
      <w:r>
        <w:rPr>
          <w:rFonts w:cstheme="minorHAnsi"/>
        </w:rPr>
        <w:t>6</w:t>
      </w:r>
      <w:r w:rsidR="0004198F" w:rsidRPr="00123BCA">
        <w:rPr>
          <w:rFonts w:cstheme="minorHAnsi"/>
        </w:rPr>
        <w:t xml:space="preserve">00 distributed through outreach sites and other </w:t>
      </w:r>
      <w:r w:rsidR="00AB57DE" w:rsidRPr="00123BCA">
        <w:rPr>
          <w:rFonts w:cstheme="minorHAnsi"/>
        </w:rPr>
        <w:t xml:space="preserve">locations; 320 distributed at various collaborative clinics in December 2011.  </w:t>
      </w:r>
    </w:p>
    <w:p w:rsidR="00AB57DE" w:rsidRPr="00123BCA" w:rsidRDefault="00AB57DE" w:rsidP="00123BCA">
      <w:pPr>
        <w:jc w:val="both"/>
        <w:rPr>
          <w:rFonts w:cstheme="minorHAnsi"/>
        </w:rPr>
      </w:pPr>
      <w:r w:rsidRPr="00123BCA">
        <w:rPr>
          <w:rFonts w:cstheme="minorHAnsi"/>
        </w:rPr>
        <w:t>Insights from collaborative clinics</w:t>
      </w:r>
    </w:p>
    <w:p w:rsidR="00AB57DE" w:rsidRPr="00123BCA" w:rsidRDefault="00596558" w:rsidP="00123BCA">
      <w:pPr>
        <w:pStyle w:val="ListParagraph"/>
        <w:numPr>
          <w:ilvl w:val="0"/>
          <w:numId w:val="2"/>
        </w:numPr>
        <w:jc w:val="both"/>
        <w:rPr>
          <w:rFonts w:cstheme="minorHAnsi"/>
        </w:rPr>
      </w:pPr>
      <w:r>
        <w:rPr>
          <w:rFonts w:cstheme="minorHAnsi"/>
        </w:rPr>
        <w:t>Goal was to reach a</w:t>
      </w:r>
      <w:r w:rsidR="00AB57DE" w:rsidRPr="00123BCA">
        <w:rPr>
          <w:rFonts w:cstheme="minorHAnsi"/>
        </w:rPr>
        <w:t xml:space="preserve"> minimum of 50 individuals at each clinic, disappointed because many </w:t>
      </w:r>
      <w:r>
        <w:rPr>
          <w:rFonts w:cstheme="minorHAnsi"/>
        </w:rPr>
        <w:t>clinics had</w:t>
      </w:r>
      <w:r w:rsidR="00AB57DE" w:rsidRPr="00123BCA">
        <w:rPr>
          <w:rFonts w:cstheme="minorHAnsi"/>
        </w:rPr>
        <w:t xml:space="preserve"> less than fifty</w:t>
      </w:r>
      <w:r w:rsidR="00C307D9">
        <w:rPr>
          <w:rFonts w:cstheme="minorHAnsi"/>
        </w:rPr>
        <w:t xml:space="preserve"> participants (Walgreens sites)</w:t>
      </w:r>
      <w:r w:rsidR="00AB57DE" w:rsidRPr="00123BCA">
        <w:rPr>
          <w:rFonts w:cstheme="minorHAnsi"/>
        </w:rPr>
        <w:t>.</w:t>
      </w:r>
    </w:p>
    <w:p w:rsidR="004C3B39" w:rsidRPr="00123BCA" w:rsidRDefault="004C3B39" w:rsidP="00123BCA">
      <w:pPr>
        <w:pStyle w:val="ListParagraph"/>
        <w:numPr>
          <w:ilvl w:val="0"/>
          <w:numId w:val="2"/>
        </w:numPr>
        <w:jc w:val="both"/>
        <w:rPr>
          <w:rFonts w:cstheme="minorHAnsi"/>
        </w:rPr>
      </w:pPr>
      <w:r w:rsidRPr="00123BCA">
        <w:rPr>
          <w:rFonts w:cstheme="minorHAnsi"/>
        </w:rPr>
        <w:t xml:space="preserve">Continue to build the communication networks and breakdown the silos, especially seen in El Paso County.  </w:t>
      </w:r>
    </w:p>
    <w:p w:rsidR="00AB57DE" w:rsidRPr="00123BCA" w:rsidRDefault="00AB57DE" w:rsidP="00123BCA">
      <w:pPr>
        <w:pStyle w:val="ListParagraph"/>
        <w:numPr>
          <w:ilvl w:val="0"/>
          <w:numId w:val="2"/>
        </w:numPr>
        <w:jc w:val="both"/>
        <w:rPr>
          <w:rFonts w:cstheme="minorHAnsi"/>
        </w:rPr>
      </w:pPr>
      <w:r w:rsidRPr="00123BCA">
        <w:rPr>
          <w:rFonts w:cstheme="minorHAnsi"/>
        </w:rPr>
        <w:t>Churches – may not be the best location</w:t>
      </w:r>
    </w:p>
    <w:p w:rsidR="00AB57DE" w:rsidRPr="00123BCA" w:rsidRDefault="00AB57DE" w:rsidP="00123BCA">
      <w:pPr>
        <w:pStyle w:val="ListParagraph"/>
        <w:numPr>
          <w:ilvl w:val="1"/>
          <w:numId w:val="2"/>
        </w:numPr>
        <w:jc w:val="both"/>
        <w:rPr>
          <w:rFonts w:cstheme="minorHAnsi"/>
        </w:rPr>
      </w:pPr>
      <w:r w:rsidRPr="00123BCA">
        <w:rPr>
          <w:rFonts w:cstheme="minorHAnsi"/>
        </w:rPr>
        <w:t>Only members attend</w:t>
      </w:r>
      <w:r w:rsidR="0076428E" w:rsidRPr="00123BCA">
        <w:rPr>
          <w:rFonts w:cstheme="minorHAnsi"/>
        </w:rPr>
        <w:t>; difficult to encourage wider participation</w:t>
      </w:r>
    </w:p>
    <w:p w:rsidR="00AB57DE" w:rsidRPr="00123BCA" w:rsidRDefault="00AB57DE" w:rsidP="00123BCA">
      <w:pPr>
        <w:pStyle w:val="ListParagraph"/>
        <w:numPr>
          <w:ilvl w:val="1"/>
          <w:numId w:val="2"/>
        </w:numPr>
        <w:jc w:val="both"/>
        <w:rPr>
          <w:rFonts w:cstheme="minorHAnsi"/>
        </w:rPr>
      </w:pPr>
      <w:r w:rsidRPr="00123BCA">
        <w:rPr>
          <w:rFonts w:cstheme="minorHAnsi"/>
        </w:rPr>
        <w:t xml:space="preserve">Commitment to own church </w:t>
      </w:r>
    </w:p>
    <w:p w:rsidR="0076428E" w:rsidRDefault="0076428E" w:rsidP="00123BCA">
      <w:pPr>
        <w:pStyle w:val="ListParagraph"/>
        <w:numPr>
          <w:ilvl w:val="1"/>
          <w:numId w:val="2"/>
        </w:numPr>
        <w:jc w:val="both"/>
        <w:rPr>
          <w:rFonts w:cstheme="minorHAnsi"/>
        </w:rPr>
      </w:pPr>
      <w:r w:rsidRPr="00123BCA">
        <w:rPr>
          <w:rFonts w:cstheme="minorHAnsi"/>
        </w:rPr>
        <w:t>Need to encourage a</w:t>
      </w:r>
      <w:r w:rsidR="00C307D9">
        <w:rPr>
          <w:rFonts w:cstheme="minorHAnsi"/>
        </w:rPr>
        <w:t>n</w:t>
      </w:r>
      <w:r w:rsidRPr="00123BCA">
        <w:rPr>
          <w:rFonts w:cstheme="minorHAnsi"/>
        </w:rPr>
        <w:t xml:space="preserve"> </w:t>
      </w:r>
      <w:r w:rsidR="004C3B39" w:rsidRPr="00123BCA">
        <w:rPr>
          <w:rFonts w:cstheme="minorHAnsi"/>
        </w:rPr>
        <w:t>increased role in promotion of preventative health</w:t>
      </w:r>
    </w:p>
    <w:p w:rsidR="00123BCA" w:rsidRDefault="00123BCA" w:rsidP="00123BCA">
      <w:pPr>
        <w:pStyle w:val="ListParagraph"/>
        <w:numPr>
          <w:ilvl w:val="1"/>
          <w:numId w:val="2"/>
        </w:numPr>
        <w:jc w:val="both"/>
        <w:rPr>
          <w:rFonts w:cstheme="minorHAnsi"/>
        </w:rPr>
      </w:pPr>
      <w:r>
        <w:rPr>
          <w:rFonts w:cstheme="minorHAnsi"/>
        </w:rPr>
        <w:t>Need Pastor/Minister buy-in</w:t>
      </w:r>
    </w:p>
    <w:p w:rsidR="00123BCA" w:rsidRDefault="00123BCA" w:rsidP="00123BCA">
      <w:pPr>
        <w:pStyle w:val="ListParagraph"/>
        <w:numPr>
          <w:ilvl w:val="0"/>
          <w:numId w:val="2"/>
        </w:numPr>
        <w:jc w:val="both"/>
        <w:rPr>
          <w:rFonts w:cstheme="minorHAnsi"/>
        </w:rPr>
      </w:pPr>
      <w:r>
        <w:rPr>
          <w:rFonts w:cstheme="minorHAnsi"/>
        </w:rPr>
        <w:t xml:space="preserve">Media – </w:t>
      </w:r>
      <w:r w:rsidR="00C307D9">
        <w:rPr>
          <w:rFonts w:cstheme="minorHAnsi"/>
        </w:rPr>
        <w:t>partnering members</w:t>
      </w:r>
      <w:r>
        <w:rPr>
          <w:rFonts w:cstheme="minorHAnsi"/>
        </w:rPr>
        <w:t xml:space="preserve"> felt it was a valuable asset to the project.  </w:t>
      </w:r>
      <w:r w:rsidR="00C307D9">
        <w:rPr>
          <w:rFonts w:cstheme="minorHAnsi"/>
        </w:rPr>
        <w:t>Clinic participants</w:t>
      </w:r>
      <w:r>
        <w:rPr>
          <w:rFonts w:cstheme="minorHAnsi"/>
        </w:rPr>
        <w:t xml:space="preserve"> noted that they heard it on television, in the newspaper, and on the radio.</w:t>
      </w:r>
    </w:p>
    <w:p w:rsidR="00C307D9" w:rsidRPr="00123BCA" w:rsidRDefault="00C307D9" w:rsidP="00C307D9">
      <w:pPr>
        <w:pStyle w:val="ListParagraph"/>
        <w:numPr>
          <w:ilvl w:val="1"/>
          <w:numId w:val="2"/>
        </w:numPr>
        <w:jc w:val="both"/>
        <w:rPr>
          <w:rFonts w:cstheme="minorHAnsi"/>
        </w:rPr>
      </w:pPr>
      <w:r>
        <w:rPr>
          <w:rFonts w:cstheme="minorHAnsi"/>
        </w:rPr>
        <w:t>Continue promotions through collaborative organizational websites</w:t>
      </w:r>
    </w:p>
    <w:p w:rsidR="00123BCA" w:rsidRDefault="00123BCA" w:rsidP="00123BCA">
      <w:pPr>
        <w:pStyle w:val="ListParagraph"/>
        <w:numPr>
          <w:ilvl w:val="1"/>
          <w:numId w:val="2"/>
        </w:numPr>
        <w:jc w:val="both"/>
        <w:rPr>
          <w:rFonts w:cstheme="minorHAnsi"/>
        </w:rPr>
      </w:pPr>
      <w:r>
        <w:rPr>
          <w:rFonts w:cstheme="minorHAnsi"/>
        </w:rPr>
        <w:t xml:space="preserve">How valuable was </w:t>
      </w:r>
      <w:r w:rsidR="00C307D9">
        <w:rPr>
          <w:rFonts w:cstheme="minorHAnsi"/>
        </w:rPr>
        <w:t xml:space="preserve">the </w:t>
      </w:r>
      <w:r>
        <w:rPr>
          <w:rFonts w:cstheme="minorHAnsi"/>
        </w:rPr>
        <w:t>211 collaboration</w:t>
      </w:r>
      <w:r w:rsidR="00C307D9">
        <w:rPr>
          <w:rFonts w:cstheme="minorHAnsi"/>
        </w:rPr>
        <w:t>/resource</w:t>
      </w:r>
      <w:r>
        <w:rPr>
          <w:rFonts w:cstheme="minorHAnsi"/>
        </w:rPr>
        <w:t>?</w:t>
      </w:r>
      <w:r w:rsidR="00A177D4">
        <w:rPr>
          <w:rFonts w:cstheme="minorHAnsi"/>
        </w:rPr>
        <w:t xml:space="preserve"> Cyndy will check with them.</w:t>
      </w:r>
    </w:p>
    <w:p w:rsidR="00AB57DE" w:rsidRPr="00123BCA" w:rsidRDefault="00AB57DE" w:rsidP="00123BCA">
      <w:pPr>
        <w:pStyle w:val="ListParagraph"/>
        <w:numPr>
          <w:ilvl w:val="0"/>
          <w:numId w:val="2"/>
        </w:numPr>
        <w:jc w:val="both"/>
        <w:rPr>
          <w:rFonts w:cstheme="minorHAnsi"/>
        </w:rPr>
      </w:pPr>
      <w:r w:rsidRPr="00123BCA">
        <w:rPr>
          <w:rFonts w:cstheme="minorHAnsi"/>
        </w:rPr>
        <w:t xml:space="preserve">What </w:t>
      </w:r>
      <w:r w:rsidR="003F55B3" w:rsidRPr="00123BCA">
        <w:rPr>
          <w:rFonts w:cstheme="minorHAnsi"/>
        </w:rPr>
        <w:t>did we learn</w:t>
      </w:r>
      <w:r w:rsidRPr="00123BCA">
        <w:rPr>
          <w:rFonts w:cstheme="minorHAnsi"/>
        </w:rPr>
        <w:t>?</w:t>
      </w:r>
    </w:p>
    <w:p w:rsidR="00AB57DE" w:rsidRPr="00123BCA" w:rsidRDefault="00AB57DE" w:rsidP="00123BCA">
      <w:pPr>
        <w:pStyle w:val="ListParagraph"/>
        <w:numPr>
          <w:ilvl w:val="1"/>
          <w:numId w:val="2"/>
        </w:numPr>
        <w:jc w:val="both"/>
        <w:rPr>
          <w:rFonts w:cstheme="minorHAnsi"/>
        </w:rPr>
      </w:pPr>
      <w:r w:rsidRPr="00123BCA">
        <w:rPr>
          <w:rFonts w:cstheme="minorHAnsi"/>
        </w:rPr>
        <w:t xml:space="preserve">Suggestions: </w:t>
      </w:r>
    </w:p>
    <w:p w:rsidR="00AB57DE" w:rsidRPr="00123BCA" w:rsidRDefault="00123BCA" w:rsidP="00123BCA">
      <w:pPr>
        <w:pStyle w:val="ListParagraph"/>
        <w:numPr>
          <w:ilvl w:val="2"/>
          <w:numId w:val="2"/>
        </w:numPr>
        <w:jc w:val="both"/>
        <w:rPr>
          <w:rFonts w:cstheme="minorHAnsi"/>
        </w:rPr>
      </w:pPr>
      <w:r>
        <w:rPr>
          <w:rFonts w:cstheme="minorHAnsi"/>
        </w:rPr>
        <w:t>I</w:t>
      </w:r>
      <w:r w:rsidR="00AB57DE" w:rsidRPr="00123BCA">
        <w:rPr>
          <w:rFonts w:cstheme="minorHAnsi"/>
        </w:rPr>
        <w:t>ntroduce larger clinic sites</w:t>
      </w:r>
      <w:r w:rsidR="00A177D4">
        <w:rPr>
          <w:rFonts w:cstheme="minorHAnsi"/>
        </w:rPr>
        <w:t xml:space="preserve"> in more public areas.</w:t>
      </w:r>
    </w:p>
    <w:p w:rsidR="00AB57DE" w:rsidRPr="00123BCA" w:rsidRDefault="00123BCA" w:rsidP="00123BCA">
      <w:pPr>
        <w:pStyle w:val="ListParagraph"/>
        <w:numPr>
          <w:ilvl w:val="2"/>
          <w:numId w:val="2"/>
        </w:numPr>
        <w:jc w:val="both"/>
        <w:rPr>
          <w:rFonts w:cstheme="minorHAnsi"/>
        </w:rPr>
      </w:pPr>
      <w:r>
        <w:rPr>
          <w:rFonts w:cstheme="minorHAnsi"/>
        </w:rPr>
        <w:t>H</w:t>
      </w:r>
      <w:r w:rsidR="00AB57DE" w:rsidRPr="00123BCA">
        <w:rPr>
          <w:rFonts w:cstheme="minorHAnsi"/>
        </w:rPr>
        <w:t>ave 3 large clinics – north, central, and south locations within city</w:t>
      </w:r>
    </w:p>
    <w:p w:rsidR="00AB57DE" w:rsidRPr="00123BCA" w:rsidRDefault="00AB57DE" w:rsidP="00123BCA">
      <w:pPr>
        <w:pStyle w:val="ListParagraph"/>
        <w:numPr>
          <w:ilvl w:val="2"/>
          <w:numId w:val="2"/>
        </w:numPr>
        <w:jc w:val="both"/>
        <w:rPr>
          <w:rFonts w:cstheme="minorHAnsi"/>
        </w:rPr>
      </w:pPr>
      <w:r w:rsidRPr="00123BCA">
        <w:rPr>
          <w:rFonts w:cstheme="minorHAnsi"/>
        </w:rPr>
        <w:t>Use a more visible site – Hispanic Market, Asian Marketplace</w:t>
      </w:r>
    </w:p>
    <w:p w:rsidR="00AB57DE" w:rsidRPr="00123BCA" w:rsidRDefault="00AB57DE" w:rsidP="00123BCA">
      <w:pPr>
        <w:pStyle w:val="ListParagraph"/>
        <w:numPr>
          <w:ilvl w:val="1"/>
          <w:numId w:val="2"/>
        </w:numPr>
        <w:jc w:val="both"/>
        <w:rPr>
          <w:rFonts w:cstheme="minorHAnsi"/>
        </w:rPr>
      </w:pPr>
      <w:r w:rsidRPr="00123BCA">
        <w:rPr>
          <w:rFonts w:cstheme="minorHAnsi"/>
        </w:rPr>
        <w:t xml:space="preserve">Encourage increased marketing – what venues? </w:t>
      </w:r>
    </w:p>
    <w:p w:rsidR="0076428E" w:rsidRPr="00123BCA" w:rsidRDefault="0076428E" w:rsidP="00123BCA">
      <w:pPr>
        <w:pStyle w:val="ListParagraph"/>
        <w:numPr>
          <w:ilvl w:val="2"/>
          <w:numId w:val="2"/>
        </w:numPr>
        <w:jc w:val="both"/>
        <w:rPr>
          <w:rFonts w:cstheme="minorHAnsi"/>
        </w:rPr>
      </w:pPr>
      <w:r w:rsidRPr="00123BCA">
        <w:rPr>
          <w:rFonts w:cstheme="minorHAnsi"/>
        </w:rPr>
        <w:t>Newspaper, TV, radio</w:t>
      </w:r>
    </w:p>
    <w:p w:rsidR="0076428E" w:rsidRDefault="0076428E" w:rsidP="00123BCA">
      <w:pPr>
        <w:pStyle w:val="ListParagraph"/>
        <w:numPr>
          <w:ilvl w:val="2"/>
          <w:numId w:val="2"/>
        </w:numPr>
        <w:jc w:val="both"/>
        <w:rPr>
          <w:rFonts w:cstheme="minorHAnsi"/>
        </w:rPr>
      </w:pPr>
      <w:r w:rsidRPr="00123BCA">
        <w:rPr>
          <w:rFonts w:cstheme="minorHAnsi"/>
        </w:rPr>
        <w:lastRenderedPageBreak/>
        <w:t>Flyers</w:t>
      </w:r>
    </w:p>
    <w:p w:rsidR="00123BCA" w:rsidRDefault="00123BCA" w:rsidP="00123BCA">
      <w:pPr>
        <w:pStyle w:val="ListParagraph"/>
        <w:numPr>
          <w:ilvl w:val="2"/>
          <w:numId w:val="2"/>
        </w:numPr>
        <w:jc w:val="both"/>
        <w:rPr>
          <w:rFonts w:cstheme="minorHAnsi"/>
        </w:rPr>
      </w:pPr>
      <w:r>
        <w:rPr>
          <w:rFonts w:cstheme="minorHAnsi"/>
        </w:rPr>
        <w:t xml:space="preserve">Increased involvement from Walgreens with flyers for clinics at each location, and promotion materials – pens, etc. </w:t>
      </w:r>
    </w:p>
    <w:p w:rsidR="00123BCA" w:rsidRPr="00123BCA" w:rsidRDefault="00123BCA" w:rsidP="00123BCA">
      <w:pPr>
        <w:pStyle w:val="ListParagraph"/>
        <w:numPr>
          <w:ilvl w:val="2"/>
          <w:numId w:val="2"/>
        </w:numPr>
        <w:jc w:val="both"/>
        <w:rPr>
          <w:rFonts w:cstheme="minorHAnsi"/>
        </w:rPr>
      </w:pPr>
      <w:r>
        <w:rPr>
          <w:rFonts w:cstheme="minorHAnsi"/>
        </w:rPr>
        <w:t>Need visuals similar to HIV disease complications to stir emotion within community populations for influenza disease complications – person on a ventilator, long term sequelae</w:t>
      </w:r>
      <w:r w:rsidR="00D8121C">
        <w:rPr>
          <w:rFonts w:cstheme="minorHAnsi"/>
        </w:rPr>
        <w:t>.  How can we bring this to the attention of the County and State Health Department, as well as</w:t>
      </w:r>
      <w:r w:rsidR="00C307D9">
        <w:rPr>
          <w:rFonts w:cstheme="minorHAnsi"/>
        </w:rPr>
        <w:t>,</w:t>
      </w:r>
      <w:r w:rsidR="00D8121C">
        <w:rPr>
          <w:rFonts w:cstheme="minorHAnsi"/>
        </w:rPr>
        <w:t xml:space="preserve"> with our national partners – CDC, etc. in April and again next fall?</w:t>
      </w:r>
    </w:p>
    <w:p w:rsidR="00AB57DE" w:rsidRPr="00123BCA" w:rsidRDefault="0076428E" w:rsidP="00123BCA">
      <w:pPr>
        <w:pStyle w:val="ListParagraph"/>
        <w:numPr>
          <w:ilvl w:val="1"/>
          <w:numId w:val="2"/>
        </w:numPr>
        <w:jc w:val="both"/>
        <w:rPr>
          <w:rFonts w:cstheme="minorHAnsi"/>
        </w:rPr>
      </w:pPr>
      <w:r w:rsidRPr="00123BCA">
        <w:rPr>
          <w:rFonts w:cstheme="minorHAnsi"/>
        </w:rPr>
        <w:t>Collaborative activities</w:t>
      </w:r>
    </w:p>
    <w:p w:rsidR="0076428E" w:rsidRPr="00123BCA" w:rsidRDefault="0076428E" w:rsidP="00123BCA">
      <w:pPr>
        <w:pStyle w:val="ListParagraph"/>
        <w:numPr>
          <w:ilvl w:val="2"/>
          <w:numId w:val="2"/>
        </w:numPr>
        <w:jc w:val="both"/>
        <w:rPr>
          <w:rFonts w:cstheme="minorHAnsi"/>
        </w:rPr>
      </w:pPr>
      <w:r w:rsidRPr="00123BCA">
        <w:rPr>
          <w:rFonts w:cstheme="minorHAnsi"/>
        </w:rPr>
        <w:t>Turkey giveaways</w:t>
      </w:r>
    </w:p>
    <w:p w:rsidR="0076428E" w:rsidRPr="00123BCA" w:rsidRDefault="0076428E" w:rsidP="00123BCA">
      <w:pPr>
        <w:pStyle w:val="ListParagraph"/>
        <w:numPr>
          <w:ilvl w:val="2"/>
          <w:numId w:val="2"/>
        </w:numPr>
        <w:jc w:val="both"/>
        <w:rPr>
          <w:rFonts w:cstheme="minorHAnsi"/>
        </w:rPr>
      </w:pPr>
      <w:r w:rsidRPr="00123BCA">
        <w:rPr>
          <w:rFonts w:cstheme="minorHAnsi"/>
        </w:rPr>
        <w:t xml:space="preserve">Other health promotion activities – health fair, </w:t>
      </w:r>
      <w:r w:rsidR="00123BCA" w:rsidRPr="00123BCA">
        <w:rPr>
          <w:rStyle w:val="st1"/>
          <w:rFonts w:cstheme="minorHAnsi"/>
          <w:bCs/>
          <w:color w:val="000000"/>
        </w:rPr>
        <w:t>promotoras</w:t>
      </w:r>
      <w:r w:rsidR="00123BCA" w:rsidRPr="00123BCA">
        <w:rPr>
          <w:rStyle w:val="st1"/>
          <w:rFonts w:cstheme="minorHAnsi"/>
          <w:color w:val="222222"/>
        </w:rPr>
        <w:t>/promotores</w:t>
      </w:r>
    </w:p>
    <w:p w:rsidR="003F55B3" w:rsidRPr="00123BCA" w:rsidRDefault="003F55B3" w:rsidP="00123BCA">
      <w:pPr>
        <w:pStyle w:val="ListParagraph"/>
        <w:numPr>
          <w:ilvl w:val="0"/>
          <w:numId w:val="6"/>
        </w:numPr>
        <w:ind w:left="1440"/>
        <w:jc w:val="both"/>
        <w:rPr>
          <w:rFonts w:cstheme="minorHAnsi"/>
        </w:rPr>
      </w:pPr>
      <w:r w:rsidRPr="00123BCA">
        <w:rPr>
          <w:rFonts w:cstheme="minorHAnsi"/>
        </w:rPr>
        <w:t>Target groups – tweak those groups we are currently working with, target populations – ethnicity, uninsured/underinsured.</w:t>
      </w:r>
    </w:p>
    <w:p w:rsidR="00C307D9" w:rsidRDefault="003F55B3" w:rsidP="00C307D9">
      <w:pPr>
        <w:pStyle w:val="ListParagraph"/>
        <w:numPr>
          <w:ilvl w:val="0"/>
          <w:numId w:val="6"/>
        </w:numPr>
        <w:ind w:left="1440"/>
        <w:jc w:val="both"/>
        <w:rPr>
          <w:rFonts w:cstheme="minorHAnsi"/>
        </w:rPr>
      </w:pPr>
      <w:r w:rsidRPr="00123BCA">
        <w:rPr>
          <w:rFonts w:cstheme="minorHAnsi"/>
        </w:rPr>
        <w:t>How can we provide for those with insurance in collaboration with activities already in place:</w:t>
      </w:r>
    </w:p>
    <w:p w:rsidR="003F55B3" w:rsidRPr="00C307D9" w:rsidRDefault="00123BCA" w:rsidP="00C307D9">
      <w:pPr>
        <w:pStyle w:val="ListParagraph"/>
        <w:numPr>
          <w:ilvl w:val="1"/>
          <w:numId w:val="6"/>
        </w:numPr>
        <w:ind w:left="2160"/>
        <w:jc w:val="both"/>
        <w:rPr>
          <w:rFonts w:cstheme="minorHAnsi"/>
        </w:rPr>
      </w:pPr>
      <w:r w:rsidRPr="00C307D9">
        <w:rPr>
          <w:rFonts w:cstheme="minorHAnsi"/>
        </w:rPr>
        <w:t>Have separate pools of vaccine</w:t>
      </w:r>
    </w:p>
    <w:p w:rsidR="00123BCA" w:rsidRDefault="00123BCA" w:rsidP="00C307D9">
      <w:pPr>
        <w:pStyle w:val="ListParagraph"/>
        <w:numPr>
          <w:ilvl w:val="1"/>
          <w:numId w:val="6"/>
        </w:numPr>
        <w:ind w:left="2160"/>
        <w:jc w:val="both"/>
        <w:rPr>
          <w:rFonts w:cstheme="minorHAnsi"/>
        </w:rPr>
      </w:pPr>
      <w:r>
        <w:rPr>
          <w:rFonts w:cstheme="minorHAnsi"/>
        </w:rPr>
        <w:t>Have capability to bill insurance, will need to be Walgreen’s compatible</w:t>
      </w:r>
    </w:p>
    <w:p w:rsidR="00123BCA" w:rsidRDefault="00123BCA" w:rsidP="00123BCA">
      <w:pPr>
        <w:pStyle w:val="ListParagraph"/>
        <w:numPr>
          <w:ilvl w:val="0"/>
          <w:numId w:val="7"/>
        </w:numPr>
        <w:ind w:left="1440"/>
        <w:jc w:val="both"/>
        <w:rPr>
          <w:rFonts w:cstheme="minorHAnsi"/>
        </w:rPr>
      </w:pPr>
      <w:r>
        <w:rPr>
          <w:rFonts w:cstheme="minorHAnsi"/>
        </w:rPr>
        <w:t xml:space="preserve">Do we really know the barriers?   Why did/didn’t people show up at the clinics?  Analyze data for deeper understanding.  </w:t>
      </w:r>
    </w:p>
    <w:p w:rsidR="00C307D9" w:rsidRDefault="00A177D4" w:rsidP="00123BCA">
      <w:pPr>
        <w:pStyle w:val="ListParagraph"/>
        <w:numPr>
          <w:ilvl w:val="0"/>
          <w:numId w:val="7"/>
        </w:numPr>
        <w:ind w:left="1440"/>
        <w:jc w:val="both"/>
        <w:rPr>
          <w:rFonts w:cstheme="minorHAnsi"/>
        </w:rPr>
      </w:pPr>
      <w:r>
        <w:rPr>
          <w:rFonts w:cstheme="minorHAnsi"/>
        </w:rPr>
        <w:t xml:space="preserve">Larger clinics were in places where there was a larger group participating at another activity on site. </w:t>
      </w:r>
      <w:r w:rsidR="00123BCA">
        <w:rPr>
          <w:rFonts w:cstheme="minorHAnsi"/>
        </w:rPr>
        <w:t xml:space="preserve">Quality of our community not great in El Paso County (Steve).  </w:t>
      </w:r>
    </w:p>
    <w:p w:rsidR="00C307D9" w:rsidRDefault="00123BCA" w:rsidP="00C307D9">
      <w:pPr>
        <w:pStyle w:val="ListParagraph"/>
        <w:numPr>
          <w:ilvl w:val="1"/>
          <w:numId w:val="7"/>
        </w:numPr>
        <w:ind w:left="2160"/>
        <w:jc w:val="both"/>
        <w:rPr>
          <w:rFonts w:cstheme="minorHAnsi"/>
        </w:rPr>
      </w:pPr>
      <w:r>
        <w:rPr>
          <w:rFonts w:cstheme="minorHAnsi"/>
        </w:rPr>
        <w:t>Vaccin</w:t>
      </w:r>
      <w:r w:rsidR="00C307D9">
        <w:rPr>
          <w:rFonts w:cstheme="minorHAnsi"/>
        </w:rPr>
        <w:t>ation against influenza</w:t>
      </w:r>
      <w:r>
        <w:rPr>
          <w:rFonts w:cstheme="minorHAnsi"/>
        </w:rPr>
        <w:t xml:space="preserve"> not important, not a priority.</w:t>
      </w:r>
      <w:r w:rsidR="00A177D4">
        <w:rPr>
          <w:rFonts w:cstheme="minorHAnsi"/>
        </w:rPr>
        <w:t xml:space="preserve"> Continue education promotions.</w:t>
      </w:r>
      <w:r>
        <w:rPr>
          <w:rFonts w:cstheme="minorHAnsi"/>
        </w:rPr>
        <w:t xml:space="preserve">  </w:t>
      </w:r>
    </w:p>
    <w:p w:rsidR="00123BCA" w:rsidRPr="00123BCA" w:rsidRDefault="00123BCA" w:rsidP="00C307D9">
      <w:pPr>
        <w:pStyle w:val="ListParagraph"/>
        <w:numPr>
          <w:ilvl w:val="1"/>
          <w:numId w:val="7"/>
        </w:numPr>
        <w:ind w:left="2160"/>
        <w:jc w:val="both"/>
        <w:rPr>
          <w:rFonts w:cstheme="minorHAnsi"/>
        </w:rPr>
      </w:pPr>
      <w:r>
        <w:rPr>
          <w:rFonts w:cstheme="minorHAnsi"/>
        </w:rPr>
        <w:t xml:space="preserve">Certain people will not participate unless it is offered at a certain site/location.  </w:t>
      </w:r>
    </w:p>
    <w:p w:rsidR="0076428E" w:rsidRPr="00123BCA" w:rsidRDefault="0076428E" w:rsidP="00123BCA">
      <w:pPr>
        <w:pStyle w:val="ListParagraph"/>
        <w:numPr>
          <w:ilvl w:val="0"/>
          <w:numId w:val="4"/>
        </w:numPr>
        <w:jc w:val="both"/>
        <w:rPr>
          <w:rFonts w:cstheme="minorHAnsi"/>
        </w:rPr>
      </w:pPr>
      <w:r w:rsidRPr="00123BCA">
        <w:rPr>
          <w:rFonts w:cstheme="minorHAnsi"/>
        </w:rPr>
        <w:t>Outcomes</w:t>
      </w:r>
    </w:p>
    <w:p w:rsidR="0076428E" w:rsidRPr="00123BCA" w:rsidRDefault="0076428E" w:rsidP="00123BCA">
      <w:pPr>
        <w:pStyle w:val="ListParagraph"/>
        <w:numPr>
          <w:ilvl w:val="1"/>
          <w:numId w:val="4"/>
        </w:numPr>
        <w:jc w:val="both"/>
        <w:rPr>
          <w:rFonts w:cstheme="minorHAnsi"/>
        </w:rPr>
      </w:pPr>
      <w:r w:rsidRPr="00123BCA">
        <w:rPr>
          <w:rFonts w:cstheme="minorHAnsi"/>
        </w:rPr>
        <w:t>Educational – What are the responsibilities of collaborative entities (overseeing organization, site organizers, facilitators and individual stations)?  What did we learn?</w:t>
      </w:r>
    </w:p>
    <w:p w:rsidR="0076428E" w:rsidRPr="00123BCA" w:rsidRDefault="0076428E" w:rsidP="00123BCA">
      <w:pPr>
        <w:pStyle w:val="ListParagraph"/>
        <w:numPr>
          <w:ilvl w:val="1"/>
          <w:numId w:val="4"/>
        </w:numPr>
        <w:jc w:val="both"/>
        <w:rPr>
          <w:rFonts w:cstheme="minorHAnsi"/>
        </w:rPr>
      </w:pPr>
      <w:r w:rsidRPr="00123BCA">
        <w:rPr>
          <w:rFonts w:cstheme="minorHAnsi"/>
        </w:rPr>
        <w:t>Broaden survey to include other criteria other than flu (health promotion activities and data).</w:t>
      </w:r>
    </w:p>
    <w:p w:rsidR="0076428E" w:rsidRPr="00123BCA" w:rsidRDefault="0076428E" w:rsidP="00123BCA">
      <w:pPr>
        <w:pStyle w:val="ListParagraph"/>
        <w:numPr>
          <w:ilvl w:val="1"/>
          <w:numId w:val="4"/>
        </w:numPr>
        <w:jc w:val="both"/>
        <w:rPr>
          <w:rFonts w:cstheme="minorHAnsi"/>
        </w:rPr>
      </w:pPr>
      <w:r w:rsidRPr="00123BCA">
        <w:rPr>
          <w:rFonts w:cstheme="minorHAnsi"/>
        </w:rPr>
        <w:t>Quality Improvement – need baseline criteria, then move toward increasing numbers and outcomes</w:t>
      </w:r>
    </w:p>
    <w:p w:rsidR="0076428E" w:rsidRPr="00123BCA" w:rsidRDefault="0076428E" w:rsidP="00123BCA">
      <w:pPr>
        <w:pStyle w:val="ListParagraph"/>
        <w:numPr>
          <w:ilvl w:val="0"/>
          <w:numId w:val="4"/>
        </w:numPr>
        <w:jc w:val="both"/>
        <w:rPr>
          <w:rFonts w:cstheme="minorHAnsi"/>
        </w:rPr>
      </w:pPr>
      <w:r w:rsidRPr="00123BCA">
        <w:rPr>
          <w:rFonts w:cstheme="minorHAnsi"/>
        </w:rPr>
        <w:t xml:space="preserve">Vaccine needs </w:t>
      </w:r>
    </w:p>
    <w:p w:rsidR="0076428E" w:rsidRPr="00123BCA" w:rsidRDefault="0076428E" w:rsidP="00123BCA">
      <w:pPr>
        <w:pStyle w:val="ListParagraph"/>
        <w:numPr>
          <w:ilvl w:val="1"/>
          <w:numId w:val="4"/>
        </w:numPr>
        <w:jc w:val="both"/>
        <w:rPr>
          <w:rFonts w:cstheme="minorHAnsi"/>
        </w:rPr>
      </w:pPr>
      <w:r w:rsidRPr="00123BCA">
        <w:rPr>
          <w:rFonts w:cstheme="minorHAnsi"/>
        </w:rPr>
        <w:t>purchasing vaccine and how can we minimize waste</w:t>
      </w:r>
    </w:p>
    <w:p w:rsidR="0076428E" w:rsidRPr="00123BCA" w:rsidRDefault="0076428E" w:rsidP="00123BCA">
      <w:pPr>
        <w:pStyle w:val="ListParagraph"/>
        <w:numPr>
          <w:ilvl w:val="1"/>
          <w:numId w:val="4"/>
        </w:numPr>
        <w:jc w:val="both"/>
        <w:rPr>
          <w:rFonts w:cstheme="minorHAnsi"/>
        </w:rPr>
      </w:pPr>
      <w:r w:rsidRPr="00123BCA">
        <w:rPr>
          <w:rFonts w:cstheme="minorHAnsi"/>
        </w:rPr>
        <w:t>duplication of purchase and waste within community</w:t>
      </w:r>
    </w:p>
    <w:p w:rsidR="0076428E" w:rsidRPr="00123BCA" w:rsidRDefault="0076428E" w:rsidP="00123BCA">
      <w:pPr>
        <w:pStyle w:val="ListParagraph"/>
        <w:numPr>
          <w:ilvl w:val="1"/>
          <w:numId w:val="4"/>
        </w:numPr>
        <w:jc w:val="both"/>
        <w:rPr>
          <w:rFonts w:cstheme="minorHAnsi"/>
        </w:rPr>
      </w:pPr>
      <w:r w:rsidRPr="00123BCA">
        <w:rPr>
          <w:rFonts w:cstheme="minorHAnsi"/>
        </w:rPr>
        <w:t>hoarding vaccine at beginning of season</w:t>
      </w:r>
    </w:p>
    <w:p w:rsidR="0076428E" w:rsidRPr="00123BCA" w:rsidRDefault="0076428E" w:rsidP="00123BCA">
      <w:pPr>
        <w:pStyle w:val="ListParagraph"/>
        <w:numPr>
          <w:ilvl w:val="1"/>
          <w:numId w:val="4"/>
        </w:numPr>
        <w:jc w:val="both"/>
        <w:rPr>
          <w:rFonts w:cstheme="minorHAnsi"/>
        </w:rPr>
      </w:pPr>
      <w:r w:rsidRPr="00123BCA">
        <w:rPr>
          <w:rFonts w:cstheme="minorHAnsi"/>
        </w:rPr>
        <w:t>waiting too long for vaccine supply</w:t>
      </w:r>
    </w:p>
    <w:p w:rsidR="0076428E" w:rsidRPr="00123BCA" w:rsidRDefault="004C3B39" w:rsidP="00123BCA">
      <w:pPr>
        <w:pStyle w:val="ListParagraph"/>
        <w:numPr>
          <w:ilvl w:val="0"/>
          <w:numId w:val="5"/>
        </w:numPr>
        <w:jc w:val="both"/>
        <w:rPr>
          <w:rFonts w:cstheme="minorHAnsi"/>
        </w:rPr>
      </w:pPr>
      <w:r w:rsidRPr="00123BCA">
        <w:rPr>
          <w:rFonts w:cstheme="minorHAnsi"/>
        </w:rPr>
        <w:t>Site identification</w:t>
      </w:r>
    </w:p>
    <w:p w:rsidR="004C3B39" w:rsidRPr="00123BCA" w:rsidRDefault="004C3B39" w:rsidP="00123BCA">
      <w:pPr>
        <w:pStyle w:val="ListParagraph"/>
        <w:numPr>
          <w:ilvl w:val="1"/>
          <w:numId w:val="5"/>
        </w:numPr>
        <w:jc w:val="both"/>
        <w:rPr>
          <w:rFonts w:cstheme="minorHAnsi"/>
        </w:rPr>
      </w:pPr>
      <w:r w:rsidRPr="00123BCA">
        <w:rPr>
          <w:rFonts w:cstheme="minorHAnsi"/>
        </w:rPr>
        <w:t xml:space="preserve">Critique this </w:t>
      </w:r>
      <w:r w:rsidR="00C307D9">
        <w:rPr>
          <w:rFonts w:cstheme="minorHAnsi"/>
        </w:rPr>
        <w:t xml:space="preserve">and previous </w:t>
      </w:r>
      <w:r w:rsidRPr="00123BCA">
        <w:rPr>
          <w:rFonts w:cstheme="minorHAnsi"/>
        </w:rPr>
        <w:t>years</w:t>
      </w:r>
      <w:r w:rsidR="00C307D9">
        <w:rPr>
          <w:rFonts w:cstheme="minorHAnsi"/>
        </w:rPr>
        <w:t>’</w:t>
      </w:r>
      <w:r w:rsidRPr="00123BCA">
        <w:rPr>
          <w:rFonts w:cstheme="minorHAnsi"/>
        </w:rPr>
        <w:t xml:space="preserve"> sites for what is most beneficial in </w:t>
      </w:r>
      <w:r w:rsidR="00C307D9">
        <w:rPr>
          <w:rFonts w:cstheme="minorHAnsi"/>
        </w:rPr>
        <w:t>the community out</w:t>
      </w:r>
      <w:r w:rsidRPr="00123BCA">
        <w:rPr>
          <w:rFonts w:cstheme="minorHAnsi"/>
        </w:rPr>
        <w:t>reach</w:t>
      </w:r>
      <w:r w:rsidR="00C307D9">
        <w:rPr>
          <w:rFonts w:cstheme="minorHAnsi"/>
        </w:rPr>
        <w:t xml:space="preserve"> process to achieve our goals </w:t>
      </w:r>
      <w:r w:rsidRPr="00123BCA">
        <w:rPr>
          <w:rFonts w:cstheme="minorHAnsi"/>
        </w:rPr>
        <w:t>in numbers, collaboration</w:t>
      </w:r>
      <w:r w:rsidR="00C307D9">
        <w:rPr>
          <w:rFonts w:cstheme="minorHAnsi"/>
        </w:rPr>
        <w:t xml:space="preserve">, </w:t>
      </w:r>
      <w:r w:rsidRPr="00123BCA">
        <w:rPr>
          <w:rFonts w:cstheme="minorHAnsi"/>
        </w:rPr>
        <w:t>diversity</w:t>
      </w:r>
      <w:r w:rsidR="00C307D9">
        <w:rPr>
          <w:rFonts w:cstheme="minorHAnsi"/>
        </w:rPr>
        <w:t>,</w:t>
      </w:r>
      <w:r w:rsidRPr="00123BCA">
        <w:rPr>
          <w:rFonts w:cstheme="minorHAnsi"/>
        </w:rPr>
        <w:t xml:space="preserve"> and functionality</w:t>
      </w:r>
    </w:p>
    <w:p w:rsidR="004C3B39" w:rsidRPr="00123BCA" w:rsidRDefault="004C3B39" w:rsidP="00123BCA">
      <w:pPr>
        <w:pStyle w:val="ListParagraph"/>
        <w:numPr>
          <w:ilvl w:val="1"/>
          <w:numId w:val="5"/>
        </w:numPr>
        <w:jc w:val="both"/>
        <w:rPr>
          <w:rFonts w:cstheme="minorHAnsi"/>
        </w:rPr>
      </w:pPr>
      <w:r w:rsidRPr="00123BCA">
        <w:rPr>
          <w:rFonts w:cstheme="minorHAnsi"/>
        </w:rPr>
        <w:t xml:space="preserve">Regular sites:  </w:t>
      </w:r>
    </w:p>
    <w:p w:rsidR="004C3B39" w:rsidRPr="00123BCA" w:rsidRDefault="004C3B39" w:rsidP="00123BCA">
      <w:pPr>
        <w:pStyle w:val="ListParagraph"/>
        <w:numPr>
          <w:ilvl w:val="2"/>
          <w:numId w:val="5"/>
        </w:numPr>
        <w:jc w:val="both"/>
        <w:rPr>
          <w:rFonts w:cstheme="minorHAnsi"/>
        </w:rPr>
      </w:pPr>
      <w:r w:rsidRPr="00123BCA">
        <w:rPr>
          <w:rFonts w:cstheme="minorHAnsi"/>
        </w:rPr>
        <w:t>Marian House Soup Kitchen – large attendance ~</w:t>
      </w:r>
      <w:r w:rsidR="00C307D9">
        <w:rPr>
          <w:rFonts w:cstheme="minorHAnsi"/>
        </w:rPr>
        <w:t xml:space="preserve"> </w:t>
      </w:r>
      <w:r w:rsidRPr="00123BCA">
        <w:rPr>
          <w:rFonts w:cstheme="minorHAnsi"/>
        </w:rPr>
        <w:t>700/day, 130 vaccines distributed, PowerPoint capabilities on prevention education, trusted site.</w:t>
      </w:r>
    </w:p>
    <w:p w:rsidR="003F55B3" w:rsidRPr="00123BCA" w:rsidRDefault="00C307D9" w:rsidP="00123BCA">
      <w:pPr>
        <w:pStyle w:val="ListParagraph"/>
        <w:numPr>
          <w:ilvl w:val="2"/>
          <w:numId w:val="5"/>
        </w:numPr>
        <w:jc w:val="both"/>
        <w:rPr>
          <w:rFonts w:cstheme="minorHAnsi"/>
        </w:rPr>
      </w:pPr>
      <w:r>
        <w:rPr>
          <w:rFonts w:cstheme="minorHAnsi"/>
        </w:rPr>
        <w:t>A s</w:t>
      </w:r>
      <w:r w:rsidR="003F55B3" w:rsidRPr="00123BCA">
        <w:rPr>
          <w:rFonts w:cstheme="minorHAnsi"/>
        </w:rPr>
        <w:t xml:space="preserve">hift </w:t>
      </w:r>
      <w:r>
        <w:rPr>
          <w:rFonts w:cstheme="minorHAnsi"/>
        </w:rPr>
        <w:t xml:space="preserve">was made </w:t>
      </w:r>
      <w:r w:rsidR="003F55B3" w:rsidRPr="00123BCA">
        <w:rPr>
          <w:rFonts w:cstheme="minorHAnsi"/>
        </w:rPr>
        <w:t xml:space="preserve">from Ecumenical Social Ministries to </w:t>
      </w:r>
      <w:r>
        <w:rPr>
          <w:rFonts w:cstheme="minorHAnsi"/>
        </w:rPr>
        <w:t xml:space="preserve">a </w:t>
      </w:r>
      <w:r w:rsidR="003F55B3" w:rsidRPr="00123BCA">
        <w:rPr>
          <w:rFonts w:cstheme="minorHAnsi"/>
        </w:rPr>
        <w:t xml:space="preserve">collaboration with Marian House for similar populations, easier access, and trusted location.  </w:t>
      </w:r>
    </w:p>
    <w:p w:rsidR="004C3B39" w:rsidRPr="00123BCA" w:rsidRDefault="004C3B39" w:rsidP="00123BCA">
      <w:pPr>
        <w:pStyle w:val="ListParagraph"/>
        <w:numPr>
          <w:ilvl w:val="2"/>
          <w:numId w:val="5"/>
        </w:numPr>
        <w:jc w:val="both"/>
        <w:rPr>
          <w:rFonts w:cstheme="minorHAnsi"/>
        </w:rPr>
      </w:pPr>
      <w:r w:rsidRPr="00123BCA">
        <w:rPr>
          <w:rFonts w:cstheme="minorHAnsi"/>
        </w:rPr>
        <w:t xml:space="preserve">Westside Community Center – shift from Westside CARES </w:t>
      </w:r>
      <w:r w:rsidR="00C307D9">
        <w:rPr>
          <w:rFonts w:cstheme="minorHAnsi"/>
        </w:rPr>
        <w:t>l</w:t>
      </w:r>
      <w:r w:rsidRPr="00123BCA">
        <w:rPr>
          <w:rFonts w:cstheme="minorHAnsi"/>
        </w:rPr>
        <w:t>ast year</w:t>
      </w:r>
      <w:r w:rsidR="00C307D9">
        <w:rPr>
          <w:rFonts w:cstheme="minorHAnsi"/>
        </w:rPr>
        <w:t xml:space="preserve"> to facilitate</w:t>
      </w:r>
      <w:r w:rsidRPr="00123BCA">
        <w:rPr>
          <w:rFonts w:cstheme="minorHAnsi"/>
        </w:rPr>
        <w:t xml:space="preserve"> easier</w:t>
      </w:r>
      <w:r w:rsidR="00C307D9">
        <w:rPr>
          <w:rFonts w:cstheme="minorHAnsi"/>
        </w:rPr>
        <w:t xml:space="preserve"> accessibility</w:t>
      </w:r>
      <w:r w:rsidRPr="00123BCA">
        <w:rPr>
          <w:rFonts w:cstheme="minorHAnsi"/>
        </w:rPr>
        <w:t xml:space="preserve">, </w:t>
      </w:r>
      <w:r w:rsidR="00C307D9">
        <w:rPr>
          <w:rFonts w:cstheme="minorHAnsi"/>
        </w:rPr>
        <w:t xml:space="preserve">and to further </w:t>
      </w:r>
      <w:r w:rsidRPr="00123BCA">
        <w:rPr>
          <w:rFonts w:cstheme="minorHAnsi"/>
        </w:rPr>
        <w:t>collaborative effort</w:t>
      </w:r>
      <w:r w:rsidR="00C307D9">
        <w:rPr>
          <w:rFonts w:cstheme="minorHAnsi"/>
        </w:rPr>
        <w:t>s</w:t>
      </w:r>
      <w:r w:rsidRPr="00123BCA">
        <w:rPr>
          <w:rFonts w:cstheme="minorHAnsi"/>
        </w:rPr>
        <w:t xml:space="preserve"> with </w:t>
      </w:r>
      <w:r w:rsidR="00D90A81">
        <w:rPr>
          <w:rFonts w:cstheme="minorHAnsi"/>
        </w:rPr>
        <w:t>the “</w:t>
      </w:r>
      <w:r w:rsidRPr="00123BCA">
        <w:rPr>
          <w:rFonts w:cstheme="minorHAnsi"/>
        </w:rPr>
        <w:t>Westside Pioneer”</w:t>
      </w:r>
      <w:r w:rsidR="00D90A81">
        <w:rPr>
          <w:rFonts w:cstheme="minorHAnsi"/>
        </w:rPr>
        <w:t xml:space="preserve"> newspaper</w:t>
      </w:r>
      <w:r w:rsidRPr="00123BCA">
        <w:rPr>
          <w:rFonts w:cstheme="minorHAnsi"/>
        </w:rPr>
        <w:t xml:space="preserve">, Billie Spielman and other entities at Community Center.  Outreach included the Lord’s Supper at Sacred Heart Church and Trinity Lutheran Church on Westside.  </w:t>
      </w:r>
    </w:p>
    <w:p w:rsidR="003F55B3" w:rsidRPr="00123BCA" w:rsidRDefault="003F55B3" w:rsidP="00123BCA">
      <w:pPr>
        <w:pStyle w:val="ListParagraph"/>
        <w:numPr>
          <w:ilvl w:val="2"/>
          <w:numId w:val="5"/>
        </w:numPr>
        <w:jc w:val="both"/>
        <w:rPr>
          <w:rFonts w:cstheme="minorHAnsi"/>
        </w:rPr>
      </w:pPr>
      <w:r w:rsidRPr="00123BCA">
        <w:rPr>
          <w:rFonts w:cstheme="minorHAnsi"/>
        </w:rPr>
        <w:t xml:space="preserve">Northern Churches Cares – familiarity within community, strong partnership </w:t>
      </w:r>
      <w:r w:rsidR="00BD13C5">
        <w:rPr>
          <w:rFonts w:cstheme="minorHAnsi"/>
        </w:rPr>
        <w:t>between</w:t>
      </w:r>
      <w:r w:rsidRPr="00123BCA">
        <w:rPr>
          <w:rFonts w:cstheme="minorHAnsi"/>
        </w:rPr>
        <w:t xml:space="preserve"> organizations, and </w:t>
      </w:r>
      <w:r w:rsidR="00BD13C5">
        <w:rPr>
          <w:rFonts w:cstheme="minorHAnsi"/>
        </w:rPr>
        <w:t xml:space="preserve">a </w:t>
      </w:r>
      <w:r w:rsidRPr="00123BCA">
        <w:rPr>
          <w:rFonts w:cstheme="minorHAnsi"/>
        </w:rPr>
        <w:t>trusted site.</w:t>
      </w:r>
    </w:p>
    <w:sectPr w:rsidR="003F55B3" w:rsidRPr="00123BCA" w:rsidSect="001157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07F2"/>
    <w:multiLevelType w:val="hybridMultilevel"/>
    <w:tmpl w:val="C86C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C5A02"/>
    <w:multiLevelType w:val="hybridMultilevel"/>
    <w:tmpl w:val="1EAAB7B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A21E70"/>
    <w:multiLevelType w:val="hybridMultilevel"/>
    <w:tmpl w:val="C504C9D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2F6155AC"/>
    <w:multiLevelType w:val="hybridMultilevel"/>
    <w:tmpl w:val="CE3A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52FE7"/>
    <w:multiLevelType w:val="hybridMultilevel"/>
    <w:tmpl w:val="CAF0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F20EE"/>
    <w:multiLevelType w:val="hybridMultilevel"/>
    <w:tmpl w:val="6114C56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11274A"/>
    <w:multiLevelType w:val="hybridMultilevel"/>
    <w:tmpl w:val="2B860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4198F"/>
    <w:rsid w:val="0004198F"/>
    <w:rsid w:val="001157BE"/>
    <w:rsid w:val="00123BCA"/>
    <w:rsid w:val="0014246D"/>
    <w:rsid w:val="0021259A"/>
    <w:rsid w:val="003F55B3"/>
    <w:rsid w:val="004B56A5"/>
    <w:rsid w:val="004C3B39"/>
    <w:rsid w:val="00596558"/>
    <w:rsid w:val="005A5383"/>
    <w:rsid w:val="0076428E"/>
    <w:rsid w:val="008206D7"/>
    <w:rsid w:val="00A0714E"/>
    <w:rsid w:val="00A177D4"/>
    <w:rsid w:val="00AB57DE"/>
    <w:rsid w:val="00B212B3"/>
    <w:rsid w:val="00BD13C5"/>
    <w:rsid w:val="00C307D9"/>
    <w:rsid w:val="00D50CE8"/>
    <w:rsid w:val="00D8121C"/>
    <w:rsid w:val="00D90A81"/>
    <w:rsid w:val="00E7301B"/>
    <w:rsid w:val="00F92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98F"/>
    <w:pPr>
      <w:ind w:left="720"/>
      <w:contextualSpacing/>
    </w:pPr>
  </w:style>
  <w:style w:type="character" w:customStyle="1" w:styleId="st1">
    <w:name w:val="st1"/>
    <w:basedOn w:val="DefaultParagraphFont"/>
    <w:rsid w:val="00123B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dnussdor</cp:lastModifiedBy>
  <cp:revision>3</cp:revision>
  <dcterms:created xsi:type="dcterms:W3CDTF">2012-01-13T22:26:00Z</dcterms:created>
  <dcterms:modified xsi:type="dcterms:W3CDTF">2013-02-15T14:09:00Z</dcterms:modified>
</cp:coreProperties>
</file>