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12" w:rsidRPr="00A62DAB" w:rsidRDefault="00A62DAB" w:rsidP="00A62DAB">
      <w:pPr>
        <w:rPr>
          <w:rFonts w:ascii="Times New Roman" w:hAnsi="Times New Roman"/>
          <w:szCs w:val="24"/>
        </w:rPr>
      </w:pPr>
      <w:r w:rsidRPr="00A62DAB">
        <w:rPr>
          <w:rFonts w:ascii="Times New Roman" w:hAnsi="Times New Roman"/>
          <w:szCs w:val="24"/>
        </w:rPr>
        <w:t xml:space="preserve">TL10EO-2 </w:t>
      </w:r>
      <w:r w:rsidR="00EB6D12" w:rsidRPr="00A62DAB">
        <w:rPr>
          <w:rFonts w:ascii="Times New Roman" w:hAnsi="Times New Roman"/>
          <w:szCs w:val="24"/>
        </w:rPr>
        <w:t>PROCESS IMPROVEMENT TEAM</w:t>
      </w:r>
      <w:r w:rsidR="00064FB8" w:rsidRPr="00A62DAB">
        <w:rPr>
          <w:rFonts w:ascii="Times New Roman" w:hAnsi="Times New Roman"/>
          <w:szCs w:val="24"/>
        </w:rPr>
        <w:t xml:space="preserve">    Date initiated: 7/2011</w:t>
      </w:r>
    </w:p>
    <w:p w:rsidR="00064FB8" w:rsidRDefault="00064FB8" w:rsidP="00064FB8">
      <w:pPr>
        <w:rPr>
          <w:rFonts w:ascii="Times New Roman" w:hAnsi="Times New Roman"/>
          <w:szCs w:val="24"/>
        </w:rPr>
      </w:pPr>
    </w:p>
    <w:p w:rsidR="00F418CB" w:rsidRPr="00064FB8" w:rsidRDefault="00F418CB" w:rsidP="00064FB8">
      <w:pPr>
        <w:rPr>
          <w:rFonts w:ascii="Times New Roman" w:hAnsi="Times New Roman"/>
          <w:szCs w:val="24"/>
        </w:rPr>
      </w:pPr>
      <w:r w:rsidRPr="00064FB8">
        <w:rPr>
          <w:rFonts w:ascii="Times New Roman" w:hAnsi="Times New Roman"/>
          <w:szCs w:val="24"/>
        </w:rPr>
        <w:t xml:space="preserve">Proposal to pilot an </w:t>
      </w:r>
      <w:r w:rsidRPr="00064FB8">
        <w:rPr>
          <w:rFonts w:ascii="Times New Roman" w:hAnsi="Times New Roman"/>
          <w:i/>
          <w:szCs w:val="24"/>
        </w:rPr>
        <w:t>Early Vascular Access and Care Intervention</w:t>
      </w:r>
      <w:r w:rsidRPr="00064FB8">
        <w:rPr>
          <w:rFonts w:ascii="Times New Roman" w:hAnsi="Times New Roman"/>
          <w:szCs w:val="24"/>
        </w:rPr>
        <w:t xml:space="preserve"> in the Penrose Critical Care Unit for 3 months:</w:t>
      </w:r>
    </w:p>
    <w:p w:rsidR="00EB6D12" w:rsidRPr="00064FB8" w:rsidRDefault="00EB6D12" w:rsidP="00064FB8">
      <w:pPr>
        <w:rPr>
          <w:rFonts w:ascii="Times New Roman" w:hAnsi="Times New Roman"/>
          <w:b/>
          <w:szCs w:val="24"/>
        </w:rPr>
      </w:pPr>
    </w:p>
    <w:tbl>
      <w:tblPr>
        <w:tblW w:w="0" w:type="auto"/>
        <w:tblLayout w:type="fixed"/>
        <w:tblLook w:val="0000"/>
      </w:tblPr>
      <w:tblGrid>
        <w:gridCol w:w="918"/>
        <w:gridCol w:w="8660"/>
      </w:tblGrid>
      <w:tr w:rsidR="00EB6D12" w:rsidRPr="00064FB8">
        <w:tc>
          <w:tcPr>
            <w:tcW w:w="918" w:type="dxa"/>
            <w:tcBorders>
              <w:top w:val="double" w:sz="12" w:space="0" w:color="auto"/>
              <w:left w:val="double" w:sz="12" w:space="0" w:color="auto"/>
              <w:bottom w:val="nil"/>
              <w:right w:val="double" w:sz="12" w:space="0" w:color="auto"/>
            </w:tcBorders>
            <w:shd w:val="pct5" w:color="auto" w:fill="auto"/>
          </w:tcPr>
          <w:p w:rsidR="00EB6D12" w:rsidRPr="00064FB8" w:rsidRDefault="00EB6D12" w:rsidP="00064FB8">
            <w:pPr>
              <w:rPr>
                <w:rFonts w:ascii="Times New Roman" w:hAnsi="Times New Roman"/>
                <w:b/>
                <w:szCs w:val="24"/>
              </w:rPr>
            </w:pPr>
            <w:r w:rsidRPr="00064FB8">
              <w:rPr>
                <w:rFonts w:ascii="Times New Roman" w:hAnsi="Times New Roman"/>
                <w:b/>
                <w:szCs w:val="24"/>
              </w:rPr>
              <w:t>F</w:t>
            </w:r>
          </w:p>
        </w:tc>
        <w:tc>
          <w:tcPr>
            <w:tcW w:w="8660" w:type="dxa"/>
            <w:tcBorders>
              <w:top w:val="single" w:sz="12" w:space="0" w:color="auto"/>
              <w:left w:val="nil"/>
              <w:bottom w:val="nil"/>
              <w:right w:val="single" w:sz="12" w:space="0" w:color="auto"/>
            </w:tcBorders>
          </w:tcPr>
          <w:p w:rsidR="00EB6D12" w:rsidRPr="00064FB8" w:rsidRDefault="00EB6D12" w:rsidP="00064FB8">
            <w:pPr>
              <w:rPr>
                <w:rFonts w:ascii="Times New Roman" w:hAnsi="Times New Roman"/>
                <w:smallCaps/>
                <w:szCs w:val="24"/>
              </w:rPr>
            </w:pPr>
            <w:r w:rsidRPr="00064FB8">
              <w:rPr>
                <w:rFonts w:ascii="Times New Roman" w:hAnsi="Times New Roman"/>
                <w:smallCaps/>
                <w:szCs w:val="24"/>
              </w:rPr>
              <w:t>Find A Process To Improve:</w:t>
            </w:r>
          </w:p>
        </w:tc>
      </w:tr>
      <w:tr w:rsidR="00EB6D12" w:rsidRPr="00064FB8">
        <w:tc>
          <w:tcPr>
            <w:tcW w:w="918" w:type="dxa"/>
            <w:tcBorders>
              <w:top w:val="double" w:sz="12" w:space="0" w:color="auto"/>
              <w:left w:val="single" w:sz="6" w:space="0" w:color="auto"/>
              <w:bottom w:val="double" w:sz="12" w:space="0" w:color="auto"/>
              <w:right w:val="nil"/>
            </w:tcBorders>
          </w:tcPr>
          <w:p w:rsidR="00EB6D12" w:rsidRPr="00064FB8" w:rsidRDefault="00EB6D12" w:rsidP="00064FB8">
            <w:pPr>
              <w:rPr>
                <w:rFonts w:ascii="Times New Roman" w:hAnsi="Times New Roman"/>
                <w:b/>
                <w:szCs w:val="24"/>
              </w:rPr>
            </w:pPr>
          </w:p>
        </w:tc>
        <w:tc>
          <w:tcPr>
            <w:tcW w:w="8660" w:type="dxa"/>
            <w:tcBorders>
              <w:top w:val="single" w:sz="12" w:space="0" w:color="auto"/>
              <w:left w:val="nil"/>
              <w:bottom w:val="single" w:sz="12" w:space="0" w:color="auto"/>
              <w:right w:val="single" w:sz="6" w:space="0" w:color="auto"/>
            </w:tcBorders>
          </w:tcPr>
          <w:p w:rsidR="00EB6D12" w:rsidRPr="00064FB8" w:rsidRDefault="00EB6D12" w:rsidP="00064FB8">
            <w:pPr>
              <w:rPr>
                <w:rFonts w:ascii="Times New Roman" w:hAnsi="Times New Roman"/>
                <w:szCs w:val="24"/>
              </w:rPr>
            </w:pPr>
            <w:r w:rsidRPr="00064FB8">
              <w:rPr>
                <w:rFonts w:ascii="Times New Roman" w:hAnsi="Times New Roman"/>
                <w:szCs w:val="24"/>
              </w:rPr>
              <w:t>Despite implementation of a PICC team, guidelines on vascular access care and education about proper vascular access dressing changes, CLABSI persists.</w:t>
            </w:r>
          </w:p>
        </w:tc>
      </w:tr>
      <w:tr w:rsidR="00EB6D12" w:rsidRPr="00064FB8">
        <w:tc>
          <w:tcPr>
            <w:tcW w:w="918" w:type="dxa"/>
            <w:tcBorders>
              <w:top w:val="nil"/>
              <w:left w:val="double" w:sz="12" w:space="0" w:color="auto"/>
              <w:bottom w:val="nil"/>
              <w:right w:val="double" w:sz="12" w:space="0" w:color="auto"/>
            </w:tcBorders>
            <w:shd w:val="pct5" w:color="auto" w:fill="auto"/>
          </w:tcPr>
          <w:p w:rsidR="00EB6D12" w:rsidRPr="00064FB8" w:rsidRDefault="00EB6D12" w:rsidP="00064FB8">
            <w:pPr>
              <w:rPr>
                <w:rFonts w:ascii="Times New Roman" w:hAnsi="Times New Roman"/>
                <w:b/>
                <w:szCs w:val="24"/>
              </w:rPr>
            </w:pPr>
            <w:r w:rsidRPr="00064FB8">
              <w:rPr>
                <w:rFonts w:ascii="Times New Roman" w:hAnsi="Times New Roman"/>
                <w:b/>
                <w:szCs w:val="24"/>
              </w:rPr>
              <w:t>O</w:t>
            </w:r>
          </w:p>
        </w:tc>
        <w:tc>
          <w:tcPr>
            <w:tcW w:w="8660" w:type="dxa"/>
            <w:tcBorders>
              <w:top w:val="nil"/>
              <w:left w:val="nil"/>
              <w:bottom w:val="nil"/>
              <w:right w:val="single" w:sz="12" w:space="0" w:color="auto"/>
            </w:tcBorders>
          </w:tcPr>
          <w:p w:rsidR="00EB6D12" w:rsidRPr="00064FB8" w:rsidRDefault="00EB6D12" w:rsidP="00064FB8">
            <w:pPr>
              <w:rPr>
                <w:rFonts w:ascii="Times New Roman" w:hAnsi="Times New Roman"/>
                <w:smallCaps/>
                <w:szCs w:val="24"/>
              </w:rPr>
            </w:pPr>
            <w:r w:rsidRPr="00064FB8">
              <w:rPr>
                <w:rFonts w:ascii="Times New Roman" w:hAnsi="Times New Roman"/>
                <w:smallCaps/>
                <w:szCs w:val="24"/>
              </w:rPr>
              <w:t>Organize A Team:</w:t>
            </w:r>
          </w:p>
        </w:tc>
      </w:tr>
      <w:tr w:rsidR="00EB6D12" w:rsidRPr="00064FB8">
        <w:tc>
          <w:tcPr>
            <w:tcW w:w="918" w:type="dxa"/>
            <w:tcBorders>
              <w:top w:val="double" w:sz="12" w:space="0" w:color="auto"/>
              <w:left w:val="single" w:sz="6" w:space="0" w:color="auto"/>
              <w:bottom w:val="nil"/>
              <w:right w:val="nil"/>
            </w:tcBorders>
          </w:tcPr>
          <w:p w:rsidR="00EB6D12" w:rsidRPr="00064FB8" w:rsidRDefault="00EB6D12" w:rsidP="00064FB8">
            <w:pPr>
              <w:rPr>
                <w:rFonts w:ascii="Times New Roman" w:hAnsi="Times New Roman"/>
                <w:b/>
                <w:szCs w:val="24"/>
              </w:rPr>
            </w:pPr>
          </w:p>
        </w:tc>
        <w:tc>
          <w:tcPr>
            <w:tcW w:w="8660" w:type="dxa"/>
            <w:tcBorders>
              <w:top w:val="single" w:sz="12" w:space="0" w:color="auto"/>
              <w:left w:val="nil"/>
              <w:bottom w:val="nil"/>
              <w:right w:val="single" w:sz="6" w:space="0" w:color="auto"/>
            </w:tcBorders>
          </w:tcPr>
          <w:p w:rsidR="00EB6D12" w:rsidRPr="00064FB8" w:rsidRDefault="00F418CB" w:rsidP="00064FB8">
            <w:pPr>
              <w:rPr>
                <w:rFonts w:ascii="Times New Roman" w:hAnsi="Times New Roman"/>
                <w:szCs w:val="24"/>
              </w:rPr>
            </w:pPr>
            <w:r w:rsidRPr="00064FB8">
              <w:rPr>
                <w:rFonts w:ascii="Times New Roman" w:hAnsi="Times New Roman"/>
                <w:szCs w:val="24"/>
              </w:rPr>
              <w:t>Debbie Avery</w:t>
            </w:r>
            <w:r w:rsidR="00064FB8">
              <w:rPr>
                <w:rFonts w:ascii="Times New Roman" w:hAnsi="Times New Roman"/>
                <w:szCs w:val="24"/>
              </w:rPr>
              <w:t xml:space="preserve"> RN</w:t>
            </w:r>
            <w:r w:rsidRPr="00064FB8">
              <w:rPr>
                <w:rFonts w:ascii="Times New Roman" w:hAnsi="Times New Roman"/>
                <w:szCs w:val="24"/>
              </w:rPr>
              <w:t>, Jeanne Fox</w:t>
            </w:r>
            <w:r w:rsidR="00064FB8">
              <w:rPr>
                <w:rFonts w:ascii="Times New Roman" w:hAnsi="Times New Roman"/>
                <w:szCs w:val="24"/>
              </w:rPr>
              <w:t xml:space="preserve"> RN,  PICC Nurses, Kathy Guy RN,</w:t>
            </w:r>
            <w:r w:rsidRPr="00064FB8">
              <w:rPr>
                <w:rFonts w:ascii="Times New Roman" w:hAnsi="Times New Roman"/>
                <w:szCs w:val="24"/>
              </w:rPr>
              <w:t xml:space="preserve"> Director Professional </w:t>
            </w:r>
            <w:r w:rsidR="00AC4BEB" w:rsidRPr="00064FB8">
              <w:rPr>
                <w:rFonts w:ascii="Times New Roman" w:hAnsi="Times New Roman"/>
                <w:szCs w:val="24"/>
              </w:rPr>
              <w:t>Resources</w:t>
            </w:r>
            <w:r w:rsidRPr="00064FB8">
              <w:rPr>
                <w:rFonts w:ascii="Times New Roman" w:hAnsi="Times New Roman"/>
                <w:szCs w:val="24"/>
              </w:rPr>
              <w:t>, Rochelle Salmore</w:t>
            </w:r>
            <w:r w:rsidR="00064FB8">
              <w:rPr>
                <w:rFonts w:ascii="Times New Roman" w:hAnsi="Times New Roman"/>
                <w:szCs w:val="24"/>
              </w:rPr>
              <w:t xml:space="preserve"> RN</w:t>
            </w:r>
            <w:r w:rsidRPr="00064FB8">
              <w:rPr>
                <w:rFonts w:ascii="Times New Roman" w:hAnsi="Times New Roman"/>
                <w:szCs w:val="24"/>
              </w:rPr>
              <w:t>, Chair, E</w:t>
            </w:r>
            <w:r w:rsidR="00060F4C" w:rsidRPr="00064FB8">
              <w:rPr>
                <w:rFonts w:ascii="Times New Roman" w:hAnsi="Times New Roman"/>
                <w:szCs w:val="24"/>
              </w:rPr>
              <w:t xml:space="preserve">videnced </w:t>
            </w:r>
            <w:r w:rsidRPr="00064FB8">
              <w:rPr>
                <w:rFonts w:ascii="Times New Roman" w:hAnsi="Times New Roman"/>
                <w:szCs w:val="24"/>
              </w:rPr>
              <w:t>B</w:t>
            </w:r>
            <w:r w:rsidR="00060F4C" w:rsidRPr="00064FB8">
              <w:rPr>
                <w:rFonts w:ascii="Times New Roman" w:hAnsi="Times New Roman"/>
                <w:szCs w:val="24"/>
              </w:rPr>
              <w:t xml:space="preserve">ased </w:t>
            </w:r>
            <w:r w:rsidRPr="00064FB8">
              <w:rPr>
                <w:rFonts w:ascii="Times New Roman" w:hAnsi="Times New Roman"/>
                <w:szCs w:val="24"/>
              </w:rPr>
              <w:t>P</w:t>
            </w:r>
            <w:r w:rsidR="00060F4C" w:rsidRPr="00064FB8">
              <w:rPr>
                <w:rFonts w:ascii="Times New Roman" w:hAnsi="Times New Roman"/>
                <w:szCs w:val="24"/>
              </w:rPr>
              <w:t>ractice</w:t>
            </w:r>
            <w:r w:rsidRPr="00064FB8">
              <w:rPr>
                <w:rFonts w:ascii="Times New Roman" w:hAnsi="Times New Roman"/>
                <w:szCs w:val="24"/>
              </w:rPr>
              <w:t xml:space="preserve"> Council</w:t>
            </w:r>
          </w:p>
        </w:tc>
      </w:tr>
      <w:tr w:rsidR="00EB6D12" w:rsidRPr="00064FB8">
        <w:tc>
          <w:tcPr>
            <w:tcW w:w="918" w:type="dxa"/>
            <w:tcBorders>
              <w:top w:val="double" w:sz="6" w:space="0" w:color="auto"/>
              <w:left w:val="double" w:sz="12" w:space="0" w:color="auto"/>
              <w:bottom w:val="nil"/>
              <w:right w:val="double" w:sz="12" w:space="0" w:color="auto"/>
            </w:tcBorders>
            <w:shd w:val="pct5" w:color="auto" w:fill="auto"/>
          </w:tcPr>
          <w:p w:rsidR="00EB6D12" w:rsidRPr="00064FB8" w:rsidRDefault="00EB6D12" w:rsidP="00064FB8">
            <w:pPr>
              <w:rPr>
                <w:rFonts w:ascii="Times New Roman" w:hAnsi="Times New Roman"/>
                <w:b/>
                <w:szCs w:val="24"/>
              </w:rPr>
            </w:pPr>
            <w:r w:rsidRPr="00064FB8">
              <w:rPr>
                <w:rFonts w:ascii="Times New Roman" w:hAnsi="Times New Roman"/>
                <w:b/>
                <w:szCs w:val="24"/>
              </w:rPr>
              <w:t>C</w:t>
            </w:r>
          </w:p>
        </w:tc>
        <w:tc>
          <w:tcPr>
            <w:tcW w:w="8660" w:type="dxa"/>
            <w:tcBorders>
              <w:top w:val="double" w:sz="6" w:space="0" w:color="auto"/>
              <w:left w:val="nil"/>
              <w:bottom w:val="nil"/>
              <w:right w:val="single" w:sz="12" w:space="0" w:color="auto"/>
            </w:tcBorders>
          </w:tcPr>
          <w:p w:rsidR="00452D47" w:rsidRPr="00064FB8" w:rsidRDefault="00EB6D12" w:rsidP="00064FB8">
            <w:pPr>
              <w:rPr>
                <w:rFonts w:ascii="Times New Roman" w:hAnsi="Times New Roman"/>
                <w:smallCaps/>
                <w:szCs w:val="24"/>
              </w:rPr>
            </w:pPr>
            <w:r w:rsidRPr="00064FB8">
              <w:rPr>
                <w:rFonts w:ascii="Times New Roman" w:hAnsi="Times New Roman"/>
                <w:smallCaps/>
                <w:szCs w:val="24"/>
              </w:rPr>
              <w:t>Clarify Knowledge of the Current Process:</w:t>
            </w:r>
          </w:p>
        </w:tc>
      </w:tr>
      <w:tr w:rsidR="00EB6D12" w:rsidRPr="00064FB8">
        <w:tc>
          <w:tcPr>
            <w:tcW w:w="918" w:type="dxa"/>
            <w:tcBorders>
              <w:top w:val="double" w:sz="6" w:space="0" w:color="auto"/>
              <w:left w:val="single" w:sz="6" w:space="0" w:color="auto"/>
              <w:bottom w:val="double" w:sz="6" w:space="0" w:color="auto"/>
              <w:right w:val="nil"/>
            </w:tcBorders>
          </w:tcPr>
          <w:p w:rsidR="00EB6D12" w:rsidRPr="00064FB8" w:rsidRDefault="00EB6D12" w:rsidP="00064FB8">
            <w:pPr>
              <w:rPr>
                <w:rFonts w:ascii="Times New Roman" w:hAnsi="Times New Roman"/>
                <w:b/>
                <w:szCs w:val="24"/>
              </w:rPr>
            </w:pPr>
          </w:p>
        </w:tc>
        <w:tc>
          <w:tcPr>
            <w:tcW w:w="8660" w:type="dxa"/>
            <w:tcBorders>
              <w:top w:val="double" w:sz="6" w:space="0" w:color="auto"/>
              <w:left w:val="nil"/>
              <w:bottom w:val="double" w:sz="6" w:space="0" w:color="auto"/>
              <w:right w:val="single" w:sz="6" w:space="0" w:color="auto"/>
            </w:tcBorders>
          </w:tcPr>
          <w:p w:rsidR="00F418CB" w:rsidRPr="00064FB8" w:rsidRDefault="00F418CB" w:rsidP="00064FB8">
            <w:pPr>
              <w:numPr>
                <w:ilvl w:val="0"/>
                <w:numId w:val="23"/>
              </w:numPr>
              <w:ind w:left="0"/>
              <w:rPr>
                <w:rFonts w:ascii="Times New Roman" w:hAnsi="Times New Roman"/>
                <w:szCs w:val="24"/>
              </w:rPr>
            </w:pPr>
            <w:r w:rsidRPr="00064FB8">
              <w:rPr>
                <w:rFonts w:ascii="Times New Roman" w:hAnsi="Times New Roman"/>
                <w:szCs w:val="24"/>
              </w:rPr>
              <w:t>CDC and APIC provide national evidence based practice guidelines for care of central lines</w:t>
            </w:r>
          </w:p>
          <w:p w:rsidR="00F418CB" w:rsidRPr="00064FB8" w:rsidRDefault="00763129" w:rsidP="00064FB8">
            <w:pPr>
              <w:numPr>
                <w:ilvl w:val="0"/>
                <w:numId w:val="23"/>
              </w:numPr>
              <w:ind w:left="0"/>
              <w:rPr>
                <w:rFonts w:ascii="Times New Roman" w:hAnsi="Times New Roman"/>
                <w:szCs w:val="24"/>
              </w:rPr>
            </w:pPr>
            <w:r w:rsidRPr="00064FB8">
              <w:rPr>
                <w:rFonts w:ascii="Times New Roman" w:hAnsi="Times New Roman"/>
                <w:szCs w:val="24"/>
              </w:rPr>
              <w:t>PSFH</w:t>
            </w:r>
            <w:r w:rsidR="00AC4BEB" w:rsidRPr="00064FB8">
              <w:rPr>
                <w:rFonts w:ascii="Times New Roman" w:hAnsi="Times New Roman"/>
                <w:szCs w:val="24"/>
              </w:rPr>
              <w:t>S</w:t>
            </w:r>
            <w:r w:rsidR="00F418CB" w:rsidRPr="00064FB8">
              <w:rPr>
                <w:rFonts w:ascii="Times New Roman" w:hAnsi="Times New Roman"/>
                <w:szCs w:val="24"/>
              </w:rPr>
              <w:t xml:space="preserve"> guidelines</w:t>
            </w:r>
            <w:r w:rsidRPr="00064FB8">
              <w:rPr>
                <w:rFonts w:ascii="Times New Roman" w:hAnsi="Times New Roman"/>
                <w:szCs w:val="24"/>
              </w:rPr>
              <w:t xml:space="preserve"> (Perip</w:t>
            </w:r>
            <w:r w:rsidR="00064FB8">
              <w:rPr>
                <w:rFonts w:ascii="Times New Roman" w:hAnsi="Times New Roman"/>
                <w:szCs w:val="24"/>
              </w:rPr>
              <w:t>h</w:t>
            </w:r>
            <w:r w:rsidRPr="00064FB8">
              <w:rPr>
                <w:rFonts w:ascii="Times New Roman" w:hAnsi="Times New Roman"/>
                <w:szCs w:val="24"/>
              </w:rPr>
              <w:t xml:space="preserve">erally Inserted Catheter, Central Line Bundle, and IV Therapy Through a Central Venous Catheter) </w:t>
            </w:r>
            <w:r w:rsidR="00F418CB" w:rsidRPr="00064FB8">
              <w:rPr>
                <w:rFonts w:ascii="Times New Roman" w:hAnsi="Times New Roman"/>
                <w:szCs w:val="24"/>
              </w:rPr>
              <w:t xml:space="preserve"> incorporates these guidelines</w:t>
            </w:r>
          </w:p>
          <w:p w:rsidR="00EB6D12" w:rsidRPr="00064FB8" w:rsidRDefault="00F418CB" w:rsidP="00064FB8">
            <w:pPr>
              <w:numPr>
                <w:ilvl w:val="0"/>
                <w:numId w:val="23"/>
              </w:numPr>
              <w:ind w:left="0"/>
              <w:rPr>
                <w:rFonts w:ascii="Times New Roman" w:hAnsi="Times New Roman"/>
                <w:szCs w:val="24"/>
              </w:rPr>
            </w:pPr>
            <w:r w:rsidRPr="00064FB8">
              <w:rPr>
                <w:rFonts w:ascii="Times New Roman" w:hAnsi="Times New Roman"/>
                <w:szCs w:val="24"/>
              </w:rPr>
              <w:t>All nursing staff have access to the guideline and have received education on care of central lines through annual skills review and 1:1 instruction</w:t>
            </w:r>
          </w:p>
        </w:tc>
      </w:tr>
      <w:tr w:rsidR="00EB6D12" w:rsidRPr="00064FB8">
        <w:tc>
          <w:tcPr>
            <w:tcW w:w="918" w:type="dxa"/>
            <w:tcBorders>
              <w:top w:val="double" w:sz="6" w:space="0" w:color="auto"/>
              <w:left w:val="double" w:sz="12" w:space="0" w:color="auto"/>
              <w:bottom w:val="double" w:sz="6" w:space="0" w:color="auto"/>
              <w:right w:val="double" w:sz="12" w:space="0" w:color="auto"/>
            </w:tcBorders>
            <w:shd w:val="pct5" w:color="auto" w:fill="auto"/>
          </w:tcPr>
          <w:p w:rsidR="00EB6D12" w:rsidRPr="00064FB8" w:rsidRDefault="00EB6D12" w:rsidP="00064FB8">
            <w:pPr>
              <w:rPr>
                <w:rFonts w:ascii="Times New Roman" w:hAnsi="Times New Roman"/>
                <w:b/>
                <w:szCs w:val="24"/>
              </w:rPr>
            </w:pPr>
            <w:r w:rsidRPr="00064FB8">
              <w:rPr>
                <w:rFonts w:ascii="Times New Roman" w:hAnsi="Times New Roman"/>
                <w:b/>
                <w:szCs w:val="24"/>
              </w:rPr>
              <w:t>U</w:t>
            </w:r>
          </w:p>
        </w:tc>
        <w:tc>
          <w:tcPr>
            <w:tcW w:w="8660" w:type="dxa"/>
            <w:tcBorders>
              <w:top w:val="double" w:sz="6" w:space="0" w:color="auto"/>
              <w:left w:val="nil"/>
              <w:bottom w:val="double" w:sz="6" w:space="0" w:color="auto"/>
              <w:right w:val="single" w:sz="12" w:space="0" w:color="auto"/>
            </w:tcBorders>
          </w:tcPr>
          <w:p w:rsidR="00EB6D12" w:rsidRPr="00064FB8" w:rsidRDefault="00EB6D12" w:rsidP="00064FB8">
            <w:pPr>
              <w:rPr>
                <w:rFonts w:ascii="Times New Roman" w:hAnsi="Times New Roman"/>
                <w:smallCaps/>
                <w:szCs w:val="24"/>
              </w:rPr>
            </w:pPr>
            <w:r w:rsidRPr="00064FB8">
              <w:rPr>
                <w:rFonts w:ascii="Times New Roman" w:hAnsi="Times New Roman"/>
                <w:smallCaps/>
                <w:szCs w:val="24"/>
              </w:rPr>
              <w:t>Understand Variation</w:t>
            </w:r>
          </w:p>
        </w:tc>
      </w:tr>
      <w:tr w:rsidR="00EB6D12" w:rsidRPr="00064FB8">
        <w:tc>
          <w:tcPr>
            <w:tcW w:w="918" w:type="dxa"/>
            <w:tcBorders>
              <w:top w:val="nil"/>
              <w:left w:val="single" w:sz="6" w:space="0" w:color="auto"/>
              <w:bottom w:val="double" w:sz="6" w:space="0" w:color="auto"/>
              <w:right w:val="nil"/>
            </w:tcBorders>
          </w:tcPr>
          <w:p w:rsidR="00EB6D12" w:rsidRPr="00064FB8" w:rsidRDefault="00EB6D12" w:rsidP="00064FB8">
            <w:pPr>
              <w:rPr>
                <w:rFonts w:ascii="Times New Roman" w:hAnsi="Times New Roman"/>
                <w:b/>
                <w:szCs w:val="24"/>
              </w:rPr>
            </w:pPr>
          </w:p>
        </w:tc>
        <w:tc>
          <w:tcPr>
            <w:tcW w:w="8660" w:type="dxa"/>
            <w:tcBorders>
              <w:top w:val="nil"/>
              <w:left w:val="nil"/>
              <w:bottom w:val="double" w:sz="6" w:space="0" w:color="auto"/>
              <w:right w:val="single" w:sz="6" w:space="0" w:color="auto"/>
            </w:tcBorders>
          </w:tcPr>
          <w:p w:rsidR="00452D47" w:rsidRPr="00064FB8" w:rsidRDefault="00452D47" w:rsidP="00064FB8">
            <w:pPr>
              <w:numPr>
                <w:ilvl w:val="0"/>
                <w:numId w:val="22"/>
              </w:numPr>
              <w:ind w:left="0"/>
              <w:rPr>
                <w:rFonts w:ascii="Times New Roman" w:hAnsi="Times New Roman"/>
                <w:szCs w:val="24"/>
              </w:rPr>
            </w:pPr>
            <w:r w:rsidRPr="00064FB8">
              <w:rPr>
                <w:rFonts w:ascii="Times New Roman" w:hAnsi="Times New Roman"/>
                <w:szCs w:val="24"/>
              </w:rPr>
              <w:t>Patients receive multiple failed IV attempts</w:t>
            </w:r>
          </w:p>
          <w:p w:rsidR="00452D47" w:rsidRPr="00064FB8" w:rsidRDefault="00452D47" w:rsidP="00064FB8">
            <w:pPr>
              <w:numPr>
                <w:ilvl w:val="0"/>
                <w:numId w:val="22"/>
              </w:numPr>
              <w:ind w:left="0"/>
              <w:rPr>
                <w:rFonts w:ascii="Times New Roman" w:hAnsi="Times New Roman"/>
                <w:szCs w:val="24"/>
              </w:rPr>
            </w:pPr>
            <w:r w:rsidRPr="00064FB8">
              <w:rPr>
                <w:rFonts w:ascii="Times New Roman" w:hAnsi="Times New Roman"/>
                <w:szCs w:val="24"/>
              </w:rPr>
              <w:t>Improper IV devices may be used</w:t>
            </w:r>
            <w:r w:rsidR="007B18A8" w:rsidRPr="00064FB8">
              <w:rPr>
                <w:rFonts w:ascii="Times New Roman" w:hAnsi="Times New Roman"/>
                <w:szCs w:val="24"/>
              </w:rPr>
              <w:t xml:space="preserve"> for the treatment the patient is receiving.</w:t>
            </w:r>
          </w:p>
          <w:p w:rsidR="00452D47" w:rsidRPr="00064FB8" w:rsidRDefault="00452D47" w:rsidP="00064FB8">
            <w:pPr>
              <w:numPr>
                <w:ilvl w:val="0"/>
                <w:numId w:val="22"/>
              </w:numPr>
              <w:ind w:left="0"/>
              <w:rPr>
                <w:rFonts w:ascii="Times New Roman" w:hAnsi="Times New Roman"/>
                <w:szCs w:val="24"/>
              </w:rPr>
            </w:pPr>
            <w:r w:rsidRPr="00064FB8">
              <w:rPr>
                <w:rFonts w:ascii="Times New Roman" w:hAnsi="Times New Roman"/>
                <w:szCs w:val="24"/>
              </w:rPr>
              <w:t>Few usable veins are left when PICC is called</w:t>
            </w:r>
          </w:p>
          <w:p w:rsidR="00452D47" w:rsidRPr="00064FB8" w:rsidRDefault="00452D47" w:rsidP="00064FB8">
            <w:pPr>
              <w:numPr>
                <w:ilvl w:val="0"/>
                <w:numId w:val="22"/>
              </w:numPr>
              <w:ind w:left="0"/>
              <w:rPr>
                <w:rFonts w:ascii="Times New Roman" w:hAnsi="Times New Roman"/>
                <w:szCs w:val="24"/>
              </w:rPr>
            </w:pPr>
            <w:r w:rsidRPr="00064FB8">
              <w:rPr>
                <w:rFonts w:ascii="Times New Roman" w:hAnsi="Times New Roman"/>
                <w:szCs w:val="24"/>
              </w:rPr>
              <w:t>Dressings are not changed per guidelines</w:t>
            </w:r>
          </w:p>
          <w:p w:rsidR="00EB6D12" w:rsidRPr="00064FB8" w:rsidRDefault="00452D47" w:rsidP="00064FB8">
            <w:pPr>
              <w:numPr>
                <w:ilvl w:val="0"/>
                <w:numId w:val="22"/>
              </w:numPr>
              <w:ind w:left="0"/>
              <w:rPr>
                <w:rFonts w:ascii="Times New Roman" w:hAnsi="Times New Roman"/>
                <w:szCs w:val="24"/>
              </w:rPr>
            </w:pPr>
            <w:r w:rsidRPr="00064FB8">
              <w:rPr>
                <w:rFonts w:ascii="Times New Roman" w:hAnsi="Times New Roman"/>
                <w:szCs w:val="24"/>
              </w:rPr>
              <w:t>CLABSI continue</w:t>
            </w:r>
          </w:p>
        </w:tc>
      </w:tr>
      <w:tr w:rsidR="00EB6D12" w:rsidRPr="00064FB8">
        <w:tc>
          <w:tcPr>
            <w:tcW w:w="918" w:type="dxa"/>
            <w:tcBorders>
              <w:top w:val="nil"/>
              <w:left w:val="double" w:sz="12" w:space="0" w:color="auto"/>
              <w:bottom w:val="nil"/>
              <w:right w:val="double" w:sz="12" w:space="0" w:color="auto"/>
            </w:tcBorders>
            <w:shd w:val="pct5" w:color="auto" w:fill="auto"/>
          </w:tcPr>
          <w:p w:rsidR="00EB6D12" w:rsidRPr="00064FB8" w:rsidRDefault="00EB6D12" w:rsidP="00064FB8">
            <w:pPr>
              <w:rPr>
                <w:rFonts w:ascii="Times New Roman" w:hAnsi="Times New Roman"/>
                <w:b/>
                <w:szCs w:val="24"/>
              </w:rPr>
            </w:pPr>
            <w:r w:rsidRPr="00064FB8">
              <w:rPr>
                <w:rFonts w:ascii="Times New Roman" w:hAnsi="Times New Roman"/>
                <w:b/>
                <w:szCs w:val="24"/>
              </w:rPr>
              <w:t>S</w:t>
            </w:r>
          </w:p>
        </w:tc>
        <w:tc>
          <w:tcPr>
            <w:tcW w:w="8660" w:type="dxa"/>
            <w:tcBorders>
              <w:top w:val="nil"/>
              <w:left w:val="nil"/>
              <w:bottom w:val="nil"/>
              <w:right w:val="single" w:sz="12" w:space="0" w:color="auto"/>
            </w:tcBorders>
          </w:tcPr>
          <w:p w:rsidR="00EB6D12" w:rsidRPr="00064FB8" w:rsidRDefault="00EB6D12" w:rsidP="00064FB8">
            <w:pPr>
              <w:rPr>
                <w:rFonts w:ascii="Times New Roman" w:hAnsi="Times New Roman"/>
                <w:smallCaps/>
                <w:szCs w:val="24"/>
              </w:rPr>
            </w:pPr>
            <w:r w:rsidRPr="00064FB8">
              <w:rPr>
                <w:rFonts w:ascii="Times New Roman" w:hAnsi="Times New Roman"/>
                <w:smallCaps/>
                <w:szCs w:val="24"/>
              </w:rPr>
              <w:t>Select An Improvement Strategy:</w:t>
            </w:r>
          </w:p>
        </w:tc>
      </w:tr>
      <w:tr w:rsidR="00EB6D12" w:rsidRPr="00064FB8">
        <w:tc>
          <w:tcPr>
            <w:tcW w:w="918" w:type="dxa"/>
            <w:tcBorders>
              <w:top w:val="double" w:sz="12" w:space="0" w:color="auto"/>
              <w:left w:val="single" w:sz="6" w:space="0" w:color="auto"/>
              <w:bottom w:val="double" w:sz="6" w:space="0" w:color="auto"/>
              <w:right w:val="nil"/>
            </w:tcBorders>
          </w:tcPr>
          <w:p w:rsidR="00EB6D12" w:rsidRPr="00064FB8" w:rsidRDefault="00EB6D12" w:rsidP="00064FB8">
            <w:pPr>
              <w:rPr>
                <w:rFonts w:ascii="Times New Roman" w:hAnsi="Times New Roman"/>
                <w:b/>
                <w:szCs w:val="24"/>
              </w:rPr>
            </w:pPr>
          </w:p>
        </w:tc>
        <w:tc>
          <w:tcPr>
            <w:tcW w:w="8660" w:type="dxa"/>
            <w:tcBorders>
              <w:top w:val="single" w:sz="12" w:space="0" w:color="auto"/>
              <w:left w:val="nil"/>
              <w:bottom w:val="double" w:sz="6" w:space="0" w:color="auto"/>
              <w:right w:val="single" w:sz="6" w:space="0" w:color="auto"/>
            </w:tcBorders>
          </w:tcPr>
          <w:p w:rsidR="00452D47" w:rsidRPr="00064FB8" w:rsidRDefault="00452D47" w:rsidP="00064FB8">
            <w:pPr>
              <w:rPr>
                <w:rFonts w:ascii="Times New Roman" w:hAnsi="Times New Roman"/>
                <w:szCs w:val="24"/>
              </w:rPr>
            </w:pPr>
            <w:r w:rsidRPr="00064FB8">
              <w:rPr>
                <w:rFonts w:ascii="Times New Roman" w:hAnsi="Times New Roman"/>
                <w:szCs w:val="24"/>
              </w:rPr>
              <w:t xml:space="preserve">The </w:t>
            </w:r>
            <w:r w:rsidRPr="00064FB8">
              <w:rPr>
                <w:rFonts w:ascii="Times New Roman" w:hAnsi="Times New Roman"/>
                <w:i/>
                <w:szCs w:val="24"/>
              </w:rPr>
              <w:t>Early Vascular Access Team</w:t>
            </w:r>
            <w:r w:rsidRPr="00064FB8">
              <w:rPr>
                <w:rFonts w:ascii="Times New Roman" w:hAnsi="Times New Roman"/>
                <w:szCs w:val="24"/>
              </w:rPr>
              <w:t xml:space="preserve"> will </w:t>
            </w:r>
          </w:p>
          <w:p w:rsidR="00452D47" w:rsidRPr="00064FB8" w:rsidRDefault="00452D47" w:rsidP="00064FB8">
            <w:pPr>
              <w:numPr>
                <w:ilvl w:val="0"/>
                <w:numId w:val="25"/>
              </w:numPr>
              <w:overflowPunct/>
              <w:autoSpaceDE/>
              <w:autoSpaceDN/>
              <w:adjustRightInd/>
              <w:textAlignment w:val="auto"/>
              <w:rPr>
                <w:rFonts w:ascii="Times New Roman" w:hAnsi="Times New Roman"/>
                <w:szCs w:val="24"/>
              </w:rPr>
            </w:pPr>
            <w:r w:rsidRPr="00064FB8">
              <w:rPr>
                <w:rFonts w:ascii="Times New Roman" w:hAnsi="Times New Roman"/>
                <w:szCs w:val="24"/>
              </w:rPr>
              <w:t>Monitor all PIV sites, Central Lines &amp; PICC Lines f</w:t>
            </w:r>
            <w:r w:rsidR="00763129" w:rsidRPr="00064FB8">
              <w:rPr>
                <w:rFonts w:ascii="Times New Roman" w:hAnsi="Times New Roman"/>
                <w:szCs w:val="24"/>
              </w:rPr>
              <w:t>or infections and</w:t>
            </w:r>
            <w:r w:rsidR="007B18A8" w:rsidRPr="00064FB8">
              <w:rPr>
                <w:rFonts w:ascii="Times New Roman" w:hAnsi="Times New Roman"/>
                <w:szCs w:val="24"/>
              </w:rPr>
              <w:t xml:space="preserve"> complications in CCU on the </w:t>
            </w:r>
            <w:proofErr w:type="gramStart"/>
            <w:r w:rsidR="007B18A8" w:rsidRPr="00064FB8">
              <w:rPr>
                <w:rFonts w:ascii="Times New Roman" w:hAnsi="Times New Roman"/>
                <w:szCs w:val="24"/>
              </w:rPr>
              <w:t xml:space="preserve">days </w:t>
            </w:r>
            <w:r w:rsidR="00763129" w:rsidRPr="00064FB8">
              <w:rPr>
                <w:rFonts w:ascii="Times New Roman" w:hAnsi="Times New Roman"/>
                <w:szCs w:val="24"/>
              </w:rPr>
              <w:t xml:space="preserve"> they</w:t>
            </w:r>
            <w:proofErr w:type="gramEnd"/>
            <w:r w:rsidR="00763129" w:rsidRPr="00064FB8">
              <w:rPr>
                <w:rFonts w:ascii="Times New Roman" w:hAnsi="Times New Roman"/>
                <w:szCs w:val="24"/>
              </w:rPr>
              <w:t xml:space="preserve"> are working , M-Sat.</w:t>
            </w:r>
          </w:p>
          <w:p w:rsidR="00452D47" w:rsidRPr="00064FB8" w:rsidRDefault="00452D47" w:rsidP="00064FB8">
            <w:pPr>
              <w:numPr>
                <w:ilvl w:val="0"/>
                <w:numId w:val="25"/>
              </w:numPr>
              <w:overflowPunct/>
              <w:autoSpaceDE/>
              <w:autoSpaceDN/>
              <w:adjustRightInd/>
              <w:textAlignment w:val="auto"/>
              <w:rPr>
                <w:rFonts w:ascii="Times New Roman" w:hAnsi="Times New Roman"/>
                <w:szCs w:val="24"/>
              </w:rPr>
            </w:pPr>
            <w:r w:rsidRPr="00064FB8">
              <w:rPr>
                <w:rFonts w:ascii="Times New Roman" w:hAnsi="Times New Roman"/>
                <w:szCs w:val="24"/>
              </w:rPr>
              <w:t xml:space="preserve">Change all Central Line </w:t>
            </w:r>
            <w:proofErr w:type="gramStart"/>
            <w:r w:rsidRPr="00064FB8">
              <w:rPr>
                <w:rFonts w:ascii="Times New Roman" w:hAnsi="Times New Roman"/>
                <w:szCs w:val="24"/>
              </w:rPr>
              <w:t>and  PICC</w:t>
            </w:r>
            <w:proofErr w:type="gramEnd"/>
            <w:r w:rsidRPr="00064FB8">
              <w:rPr>
                <w:rFonts w:ascii="Times New Roman" w:hAnsi="Times New Roman"/>
                <w:szCs w:val="24"/>
              </w:rPr>
              <w:t xml:space="preserve"> Line dressings weekly and as needed to ensure protocol is followed.</w:t>
            </w:r>
          </w:p>
          <w:p w:rsidR="007B18A8" w:rsidRPr="00064FB8" w:rsidRDefault="007B18A8" w:rsidP="00064FB8">
            <w:pPr>
              <w:numPr>
                <w:ilvl w:val="0"/>
                <w:numId w:val="25"/>
              </w:numPr>
              <w:overflowPunct/>
              <w:autoSpaceDE/>
              <w:autoSpaceDN/>
              <w:adjustRightInd/>
              <w:textAlignment w:val="auto"/>
              <w:rPr>
                <w:rFonts w:ascii="Times New Roman" w:hAnsi="Times New Roman"/>
                <w:szCs w:val="24"/>
              </w:rPr>
            </w:pPr>
            <w:r w:rsidRPr="00064FB8">
              <w:rPr>
                <w:rFonts w:ascii="Times New Roman" w:hAnsi="Times New Roman"/>
                <w:szCs w:val="24"/>
              </w:rPr>
              <w:t>Suggest to Dr/Nurse that peripheral IVs be removed when patient has a central line.</w:t>
            </w:r>
          </w:p>
          <w:p w:rsidR="00EB6D12" w:rsidRPr="00064FB8" w:rsidRDefault="00452D47" w:rsidP="00064FB8">
            <w:pPr>
              <w:pStyle w:val="ListParagraph"/>
              <w:numPr>
                <w:ilvl w:val="0"/>
                <w:numId w:val="25"/>
              </w:numPr>
              <w:rPr>
                <w:rFonts w:ascii="Times New Roman" w:hAnsi="Times New Roman"/>
                <w:smallCaps/>
                <w:szCs w:val="24"/>
              </w:rPr>
            </w:pPr>
            <w:r w:rsidRPr="00064FB8">
              <w:rPr>
                <w:rFonts w:ascii="Times New Roman" w:hAnsi="Times New Roman"/>
                <w:szCs w:val="24"/>
              </w:rPr>
              <w:t>Request nursing staff attempts no more than 2 peripheral IV   sticks during the hours of 0800-1800, M-F</w:t>
            </w:r>
            <w:r w:rsidR="00075E4F" w:rsidRPr="00064FB8">
              <w:rPr>
                <w:rFonts w:ascii="Times New Roman" w:hAnsi="Times New Roman"/>
                <w:szCs w:val="24"/>
              </w:rPr>
              <w:t xml:space="preserve">.  </w:t>
            </w:r>
          </w:p>
          <w:p w:rsidR="00AB724C" w:rsidRPr="00064FB8" w:rsidRDefault="00AB724C" w:rsidP="00064FB8">
            <w:pPr>
              <w:pStyle w:val="ListParagraph"/>
              <w:numPr>
                <w:ilvl w:val="0"/>
                <w:numId w:val="25"/>
              </w:numPr>
              <w:rPr>
                <w:rFonts w:ascii="Times New Roman" w:hAnsi="Times New Roman"/>
                <w:smallCaps/>
                <w:szCs w:val="24"/>
              </w:rPr>
            </w:pPr>
            <w:r w:rsidRPr="00064FB8">
              <w:rPr>
                <w:rFonts w:ascii="Times New Roman" w:hAnsi="Times New Roman"/>
                <w:szCs w:val="24"/>
              </w:rPr>
              <w:t>Collect data.</w:t>
            </w:r>
            <w:r w:rsidR="00075E4F" w:rsidRPr="00064FB8">
              <w:rPr>
                <w:rFonts w:ascii="Times New Roman" w:hAnsi="Times New Roman"/>
                <w:szCs w:val="24"/>
              </w:rPr>
              <w:t xml:space="preserve"> </w:t>
            </w:r>
            <w:proofErr w:type="gramStart"/>
            <w:r w:rsidR="00075E4F" w:rsidRPr="00064FB8">
              <w:rPr>
                <w:rFonts w:ascii="Times New Roman" w:hAnsi="Times New Roman"/>
                <w:szCs w:val="24"/>
              </w:rPr>
              <w:t>( Any</w:t>
            </w:r>
            <w:proofErr w:type="gramEnd"/>
            <w:r w:rsidR="00075E4F" w:rsidRPr="00064FB8">
              <w:rPr>
                <w:rFonts w:ascii="Times New Roman" w:hAnsi="Times New Roman"/>
                <w:szCs w:val="24"/>
              </w:rPr>
              <w:t xml:space="preserve"> patient that has their  dressing </w:t>
            </w:r>
            <w:r w:rsidR="00612828" w:rsidRPr="00064FB8">
              <w:rPr>
                <w:rFonts w:ascii="Times New Roman" w:hAnsi="Times New Roman"/>
                <w:szCs w:val="24"/>
              </w:rPr>
              <w:t xml:space="preserve"> changed, line discontinued and another started by other than a PICC nurse will be excluded from the study.</w:t>
            </w:r>
            <w:r w:rsidR="00075E4F" w:rsidRPr="00064FB8">
              <w:rPr>
                <w:rFonts w:ascii="Times New Roman" w:hAnsi="Times New Roman"/>
                <w:szCs w:val="24"/>
              </w:rPr>
              <w:t>)</w:t>
            </w:r>
          </w:p>
          <w:p w:rsidR="00060F4C" w:rsidRPr="00064FB8" w:rsidRDefault="002E477C" w:rsidP="00064FB8">
            <w:pPr>
              <w:pStyle w:val="ListParagraph"/>
              <w:numPr>
                <w:ilvl w:val="0"/>
                <w:numId w:val="25"/>
              </w:numPr>
              <w:rPr>
                <w:rFonts w:ascii="Times New Roman" w:hAnsi="Times New Roman"/>
                <w:smallCaps/>
                <w:szCs w:val="24"/>
              </w:rPr>
            </w:pPr>
            <w:r w:rsidRPr="00064FB8">
              <w:rPr>
                <w:rFonts w:ascii="Times New Roman" w:hAnsi="Times New Roman"/>
                <w:szCs w:val="24"/>
              </w:rPr>
              <w:t>Educate staff via classes and 1:1 on CDC</w:t>
            </w:r>
            <w:r w:rsidR="00612828" w:rsidRPr="00064FB8">
              <w:rPr>
                <w:rFonts w:ascii="Times New Roman" w:hAnsi="Times New Roman"/>
                <w:szCs w:val="24"/>
              </w:rPr>
              <w:t xml:space="preserve"> and APIC guidelines as well as harmful effects of a CLABSI </w:t>
            </w:r>
          </w:p>
          <w:p w:rsidR="00AB724C" w:rsidRPr="00064FB8" w:rsidRDefault="002E477C" w:rsidP="00064FB8">
            <w:pPr>
              <w:pStyle w:val="ListParagraph"/>
              <w:numPr>
                <w:ilvl w:val="0"/>
                <w:numId w:val="25"/>
              </w:numPr>
              <w:rPr>
                <w:rFonts w:ascii="Times New Roman" w:hAnsi="Times New Roman"/>
                <w:smallCaps/>
                <w:szCs w:val="24"/>
              </w:rPr>
            </w:pPr>
            <w:r w:rsidRPr="00064FB8">
              <w:rPr>
                <w:rFonts w:ascii="Times New Roman" w:hAnsi="Times New Roman"/>
                <w:szCs w:val="24"/>
              </w:rPr>
              <w:t>Survey staff before pilot and after 3 months of the trial for satisfaction.</w:t>
            </w:r>
          </w:p>
        </w:tc>
      </w:tr>
      <w:tr w:rsidR="00EB6D12" w:rsidRPr="00064FB8">
        <w:tc>
          <w:tcPr>
            <w:tcW w:w="918" w:type="dxa"/>
            <w:tcBorders>
              <w:top w:val="double" w:sz="12" w:space="0" w:color="auto"/>
              <w:left w:val="double" w:sz="12" w:space="0" w:color="auto"/>
              <w:bottom w:val="nil"/>
              <w:right w:val="double" w:sz="12" w:space="0" w:color="auto"/>
            </w:tcBorders>
            <w:shd w:val="pct5" w:color="auto" w:fill="auto"/>
          </w:tcPr>
          <w:p w:rsidR="00EB6D12" w:rsidRPr="00064FB8" w:rsidRDefault="00EB6D12" w:rsidP="00064FB8">
            <w:pPr>
              <w:rPr>
                <w:rFonts w:ascii="Times New Roman" w:hAnsi="Times New Roman"/>
                <w:b/>
                <w:szCs w:val="24"/>
              </w:rPr>
            </w:pPr>
            <w:r w:rsidRPr="00064FB8">
              <w:rPr>
                <w:rFonts w:ascii="Times New Roman" w:hAnsi="Times New Roman"/>
                <w:szCs w:val="24"/>
              </w:rPr>
              <w:br w:type="page"/>
            </w:r>
            <w:r w:rsidRPr="00064FB8">
              <w:rPr>
                <w:rFonts w:ascii="Times New Roman" w:hAnsi="Times New Roman"/>
                <w:b/>
                <w:szCs w:val="24"/>
              </w:rPr>
              <w:t>P</w:t>
            </w:r>
          </w:p>
        </w:tc>
        <w:tc>
          <w:tcPr>
            <w:tcW w:w="8660" w:type="dxa"/>
            <w:tcBorders>
              <w:top w:val="single" w:sz="12" w:space="0" w:color="auto"/>
              <w:left w:val="nil"/>
              <w:bottom w:val="nil"/>
              <w:right w:val="single" w:sz="12" w:space="0" w:color="auto"/>
            </w:tcBorders>
          </w:tcPr>
          <w:p w:rsidR="00EB6D12" w:rsidRPr="00064FB8" w:rsidRDefault="00EB6D12" w:rsidP="00064FB8">
            <w:pPr>
              <w:rPr>
                <w:rFonts w:ascii="Times New Roman" w:hAnsi="Times New Roman"/>
                <w:smallCaps/>
                <w:szCs w:val="24"/>
              </w:rPr>
            </w:pPr>
            <w:r w:rsidRPr="00064FB8">
              <w:rPr>
                <w:rFonts w:ascii="Times New Roman" w:hAnsi="Times New Roman"/>
                <w:smallCaps/>
                <w:szCs w:val="24"/>
              </w:rPr>
              <w:t>Plan The Pilot Improvement And The Data Collection</w:t>
            </w:r>
          </w:p>
        </w:tc>
      </w:tr>
      <w:tr w:rsidR="00EB6D12" w:rsidRPr="00064FB8" w:rsidTr="00AB724C">
        <w:tc>
          <w:tcPr>
            <w:tcW w:w="918" w:type="dxa"/>
            <w:tcBorders>
              <w:top w:val="double" w:sz="12" w:space="0" w:color="auto"/>
              <w:left w:val="single" w:sz="6" w:space="0" w:color="auto"/>
              <w:bottom w:val="double" w:sz="6" w:space="0" w:color="auto"/>
              <w:right w:val="nil"/>
            </w:tcBorders>
          </w:tcPr>
          <w:p w:rsidR="00EB6D12" w:rsidRPr="00064FB8" w:rsidRDefault="00EB6D12" w:rsidP="00064FB8">
            <w:pPr>
              <w:rPr>
                <w:rFonts w:ascii="Times New Roman" w:hAnsi="Times New Roman"/>
                <w:b/>
                <w:szCs w:val="24"/>
              </w:rPr>
            </w:pPr>
          </w:p>
        </w:tc>
        <w:tc>
          <w:tcPr>
            <w:tcW w:w="8660" w:type="dxa"/>
            <w:tcBorders>
              <w:top w:val="double" w:sz="6" w:space="0" w:color="auto"/>
              <w:left w:val="nil"/>
              <w:bottom w:val="double" w:sz="6" w:space="0" w:color="auto"/>
              <w:right w:val="single" w:sz="6" w:space="0" w:color="auto"/>
            </w:tcBorders>
          </w:tcPr>
          <w:p w:rsidR="00EB6D12" w:rsidRPr="00064FB8" w:rsidRDefault="00075E4F" w:rsidP="00064FB8">
            <w:pPr>
              <w:rPr>
                <w:rFonts w:ascii="Times New Roman" w:hAnsi="Times New Roman"/>
                <w:szCs w:val="24"/>
              </w:rPr>
            </w:pPr>
            <w:r w:rsidRPr="00064FB8">
              <w:rPr>
                <w:rFonts w:ascii="Times New Roman" w:hAnsi="Times New Roman"/>
                <w:szCs w:val="24"/>
              </w:rPr>
              <w:t xml:space="preserve">The pilot will begin on 9/5/11.  </w:t>
            </w:r>
          </w:p>
          <w:p w:rsidR="00064FB8" w:rsidRDefault="00075E4F" w:rsidP="00064FB8">
            <w:pPr>
              <w:rPr>
                <w:rFonts w:ascii="Times New Roman" w:hAnsi="Times New Roman"/>
                <w:szCs w:val="24"/>
              </w:rPr>
            </w:pPr>
            <w:r w:rsidRPr="00064FB8">
              <w:rPr>
                <w:rFonts w:ascii="Times New Roman" w:hAnsi="Times New Roman"/>
                <w:szCs w:val="24"/>
              </w:rPr>
              <w:t>Th</w:t>
            </w:r>
            <w:r w:rsidR="00064FB8">
              <w:rPr>
                <w:rFonts w:ascii="Times New Roman" w:hAnsi="Times New Roman"/>
                <w:szCs w:val="24"/>
              </w:rPr>
              <w:t xml:space="preserve">ere will be a .5 nurse working </w:t>
            </w:r>
            <w:r w:rsidRPr="00064FB8">
              <w:rPr>
                <w:rFonts w:ascii="Times New Roman" w:hAnsi="Times New Roman"/>
                <w:szCs w:val="24"/>
              </w:rPr>
              <w:t xml:space="preserve">5 days to make the rounds in CCU. </w:t>
            </w:r>
          </w:p>
          <w:p w:rsidR="00075E4F" w:rsidRPr="00064FB8" w:rsidRDefault="00075E4F" w:rsidP="00064FB8">
            <w:pPr>
              <w:rPr>
                <w:rFonts w:ascii="Times New Roman" w:hAnsi="Times New Roman"/>
                <w:szCs w:val="24"/>
              </w:rPr>
            </w:pPr>
            <w:r w:rsidRPr="00064FB8">
              <w:rPr>
                <w:rFonts w:ascii="Times New Roman" w:hAnsi="Times New Roman"/>
                <w:szCs w:val="24"/>
              </w:rPr>
              <w:t xml:space="preserve">On the weekend or days </w:t>
            </w:r>
            <w:r w:rsidR="00064FB8">
              <w:rPr>
                <w:rFonts w:ascii="Times New Roman" w:hAnsi="Times New Roman"/>
                <w:szCs w:val="24"/>
              </w:rPr>
              <w:t xml:space="preserve">when </w:t>
            </w:r>
            <w:r w:rsidRPr="00064FB8">
              <w:rPr>
                <w:rFonts w:ascii="Times New Roman" w:hAnsi="Times New Roman"/>
                <w:szCs w:val="24"/>
              </w:rPr>
              <w:t xml:space="preserve">there is only one PICC nurse </w:t>
            </w:r>
            <w:r w:rsidR="00064FB8">
              <w:rPr>
                <w:rFonts w:ascii="Times New Roman" w:hAnsi="Times New Roman"/>
                <w:szCs w:val="24"/>
              </w:rPr>
              <w:t>scheduled,</w:t>
            </w:r>
            <w:r w:rsidRPr="00064FB8">
              <w:rPr>
                <w:rFonts w:ascii="Times New Roman" w:hAnsi="Times New Roman"/>
                <w:szCs w:val="24"/>
              </w:rPr>
              <w:t xml:space="preserve"> the PICC nurse </w:t>
            </w:r>
            <w:r w:rsidRPr="00064FB8">
              <w:rPr>
                <w:rFonts w:ascii="Times New Roman" w:hAnsi="Times New Roman"/>
                <w:szCs w:val="24"/>
              </w:rPr>
              <w:lastRenderedPageBreak/>
              <w:t>will make the rounds in CCU.</w:t>
            </w:r>
          </w:p>
          <w:p w:rsidR="00075E4F" w:rsidRPr="00064FB8" w:rsidRDefault="00075E4F" w:rsidP="00064FB8">
            <w:pPr>
              <w:rPr>
                <w:rFonts w:ascii="Times New Roman" w:hAnsi="Times New Roman"/>
                <w:szCs w:val="24"/>
              </w:rPr>
            </w:pPr>
            <w:r w:rsidRPr="00064FB8">
              <w:rPr>
                <w:rFonts w:ascii="Times New Roman" w:hAnsi="Times New Roman"/>
                <w:szCs w:val="24"/>
              </w:rPr>
              <w:t>PICC nurses will collect data re: the central lines and peripheral lines.</w:t>
            </w:r>
          </w:p>
          <w:p w:rsidR="00064FB8" w:rsidRPr="00064FB8" w:rsidRDefault="00075E4F" w:rsidP="00064FB8">
            <w:pPr>
              <w:rPr>
                <w:rFonts w:ascii="Times New Roman" w:hAnsi="Times New Roman"/>
                <w:szCs w:val="24"/>
              </w:rPr>
            </w:pPr>
            <w:r w:rsidRPr="00064FB8">
              <w:rPr>
                <w:rFonts w:ascii="Times New Roman" w:hAnsi="Times New Roman"/>
                <w:szCs w:val="24"/>
              </w:rPr>
              <w:t>Infection reports will be reviewed monthly.</w:t>
            </w:r>
          </w:p>
        </w:tc>
      </w:tr>
      <w:tr w:rsidR="00EB6D12" w:rsidRPr="00064FB8">
        <w:tc>
          <w:tcPr>
            <w:tcW w:w="918" w:type="dxa"/>
            <w:tcBorders>
              <w:top w:val="double" w:sz="6" w:space="0" w:color="auto"/>
              <w:left w:val="double" w:sz="6" w:space="0" w:color="auto"/>
              <w:bottom w:val="double" w:sz="6" w:space="0" w:color="auto"/>
              <w:right w:val="double" w:sz="6" w:space="0" w:color="auto"/>
            </w:tcBorders>
            <w:shd w:val="pct5" w:color="auto" w:fill="auto"/>
          </w:tcPr>
          <w:p w:rsidR="00EB6D12" w:rsidRPr="00064FB8" w:rsidRDefault="00EB6D12" w:rsidP="00064FB8">
            <w:pPr>
              <w:rPr>
                <w:rFonts w:ascii="Times New Roman" w:hAnsi="Times New Roman"/>
                <w:b/>
                <w:szCs w:val="24"/>
              </w:rPr>
            </w:pPr>
            <w:r w:rsidRPr="00064FB8">
              <w:rPr>
                <w:rFonts w:ascii="Times New Roman" w:hAnsi="Times New Roman"/>
                <w:b/>
                <w:szCs w:val="24"/>
              </w:rPr>
              <w:lastRenderedPageBreak/>
              <w:t>D</w:t>
            </w:r>
          </w:p>
        </w:tc>
        <w:tc>
          <w:tcPr>
            <w:tcW w:w="8660" w:type="dxa"/>
            <w:tcBorders>
              <w:top w:val="nil"/>
              <w:left w:val="nil"/>
              <w:bottom w:val="single" w:sz="12" w:space="0" w:color="auto"/>
              <w:right w:val="single" w:sz="12" w:space="0" w:color="auto"/>
            </w:tcBorders>
          </w:tcPr>
          <w:p w:rsidR="00EB6D12" w:rsidRPr="00064FB8" w:rsidRDefault="00EB6D12" w:rsidP="00064FB8">
            <w:pPr>
              <w:pBdr>
                <w:top w:val="single" w:sz="6" w:space="1" w:color="auto"/>
              </w:pBdr>
              <w:rPr>
                <w:rFonts w:ascii="Times New Roman" w:hAnsi="Times New Roman"/>
                <w:smallCaps/>
                <w:szCs w:val="24"/>
              </w:rPr>
            </w:pPr>
            <w:r w:rsidRPr="00064FB8">
              <w:rPr>
                <w:rFonts w:ascii="Times New Roman" w:hAnsi="Times New Roman"/>
                <w:smallCaps/>
                <w:szCs w:val="24"/>
              </w:rPr>
              <w:t>Do The Pilot Improvement And Collect The Data</w:t>
            </w:r>
          </w:p>
        </w:tc>
      </w:tr>
      <w:tr w:rsidR="00EB6D12" w:rsidRPr="00064FB8">
        <w:tc>
          <w:tcPr>
            <w:tcW w:w="918" w:type="dxa"/>
            <w:tcBorders>
              <w:top w:val="nil"/>
              <w:left w:val="single" w:sz="6" w:space="0" w:color="auto"/>
              <w:bottom w:val="double" w:sz="12" w:space="0" w:color="auto"/>
              <w:right w:val="nil"/>
            </w:tcBorders>
          </w:tcPr>
          <w:p w:rsidR="00EB6D12" w:rsidRPr="00064FB8" w:rsidRDefault="00EB6D12" w:rsidP="00064FB8">
            <w:pPr>
              <w:rPr>
                <w:rFonts w:ascii="Times New Roman" w:hAnsi="Times New Roman"/>
                <w:b/>
                <w:szCs w:val="24"/>
              </w:rPr>
            </w:pPr>
          </w:p>
        </w:tc>
        <w:tc>
          <w:tcPr>
            <w:tcW w:w="8660" w:type="dxa"/>
            <w:tcBorders>
              <w:top w:val="nil"/>
              <w:left w:val="nil"/>
              <w:bottom w:val="nil"/>
              <w:right w:val="single" w:sz="6" w:space="0" w:color="auto"/>
            </w:tcBorders>
          </w:tcPr>
          <w:p w:rsidR="000017AC" w:rsidRPr="00064FB8" w:rsidRDefault="002E477C" w:rsidP="00064FB8">
            <w:pPr>
              <w:pStyle w:val="ListParagraph"/>
              <w:numPr>
                <w:ilvl w:val="0"/>
                <w:numId w:val="26"/>
              </w:numPr>
              <w:overflowPunct/>
              <w:autoSpaceDE/>
              <w:autoSpaceDN/>
              <w:adjustRightInd/>
              <w:textAlignment w:val="auto"/>
              <w:rPr>
                <w:rFonts w:ascii="Times New Roman" w:hAnsi="Times New Roman"/>
                <w:szCs w:val="24"/>
              </w:rPr>
            </w:pPr>
            <w:r w:rsidRPr="00064FB8">
              <w:rPr>
                <w:rFonts w:ascii="Times New Roman" w:hAnsi="Times New Roman"/>
                <w:smallCaps/>
                <w:szCs w:val="24"/>
              </w:rPr>
              <w:t xml:space="preserve">The </w:t>
            </w:r>
            <w:r w:rsidR="00EB6D12" w:rsidRPr="00064FB8">
              <w:rPr>
                <w:rFonts w:ascii="Times New Roman" w:hAnsi="Times New Roman"/>
                <w:smallCaps/>
                <w:szCs w:val="24"/>
              </w:rPr>
              <w:t xml:space="preserve"> </w:t>
            </w:r>
            <w:r w:rsidR="00F418CB" w:rsidRPr="00064FB8">
              <w:rPr>
                <w:rFonts w:ascii="Times New Roman" w:hAnsi="Times New Roman"/>
                <w:smallCaps/>
                <w:szCs w:val="24"/>
              </w:rPr>
              <w:t>f</w:t>
            </w:r>
            <w:r w:rsidR="00AB724C" w:rsidRPr="00064FB8">
              <w:rPr>
                <w:rFonts w:ascii="Times New Roman" w:hAnsi="Times New Roman"/>
                <w:szCs w:val="24"/>
              </w:rPr>
              <w:t xml:space="preserve">irst day of </w:t>
            </w:r>
            <w:r w:rsidRPr="00064FB8">
              <w:rPr>
                <w:rFonts w:ascii="Times New Roman" w:hAnsi="Times New Roman"/>
                <w:szCs w:val="24"/>
              </w:rPr>
              <w:t xml:space="preserve">this three month </w:t>
            </w:r>
            <w:r w:rsidR="00AB724C" w:rsidRPr="00064FB8">
              <w:rPr>
                <w:rFonts w:ascii="Times New Roman" w:hAnsi="Times New Roman"/>
                <w:szCs w:val="24"/>
              </w:rPr>
              <w:t xml:space="preserve">trial, </w:t>
            </w:r>
            <w:r w:rsidR="00075E4F" w:rsidRPr="00064FB8">
              <w:rPr>
                <w:rFonts w:ascii="Times New Roman" w:hAnsi="Times New Roman"/>
                <w:szCs w:val="24"/>
              </w:rPr>
              <w:t xml:space="preserve"> the nurse will </w:t>
            </w:r>
            <w:r w:rsidR="00AB724C" w:rsidRPr="00064FB8">
              <w:rPr>
                <w:rFonts w:ascii="Times New Roman" w:hAnsi="Times New Roman"/>
                <w:szCs w:val="24"/>
              </w:rPr>
              <w:t>review all Critical Care patient charts for IV medications; ask nurses about patient’s current IV status</w:t>
            </w:r>
          </w:p>
          <w:p w:rsidR="00AB724C" w:rsidRPr="00064FB8" w:rsidRDefault="00AB724C" w:rsidP="00064FB8">
            <w:pPr>
              <w:numPr>
                <w:ilvl w:val="0"/>
                <w:numId w:val="26"/>
              </w:numPr>
              <w:rPr>
                <w:rFonts w:ascii="Times New Roman" w:hAnsi="Times New Roman"/>
                <w:szCs w:val="24"/>
              </w:rPr>
            </w:pPr>
            <w:r w:rsidRPr="00064FB8">
              <w:rPr>
                <w:rFonts w:ascii="Times New Roman" w:hAnsi="Times New Roman"/>
                <w:szCs w:val="24"/>
              </w:rPr>
              <w:t xml:space="preserve">Assess all Central Line and PICC Lines on Critical Care Unit </w:t>
            </w:r>
            <w:proofErr w:type="gramStart"/>
            <w:r w:rsidRPr="00064FB8">
              <w:rPr>
                <w:rFonts w:ascii="Times New Roman" w:hAnsi="Times New Roman"/>
                <w:szCs w:val="24"/>
              </w:rPr>
              <w:t xml:space="preserve">patients </w:t>
            </w:r>
            <w:r w:rsidR="000017AC" w:rsidRPr="00064FB8">
              <w:rPr>
                <w:rFonts w:ascii="Times New Roman" w:hAnsi="Times New Roman"/>
                <w:szCs w:val="24"/>
              </w:rPr>
              <w:t xml:space="preserve"> for</w:t>
            </w:r>
            <w:proofErr w:type="gramEnd"/>
            <w:r w:rsidR="000017AC" w:rsidRPr="00064FB8">
              <w:rPr>
                <w:rFonts w:ascii="Times New Roman" w:hAnsi="Times New Roman"/>
                <w:szCs w:val="24"/>
              </w:rPr>
              <w:t xml:space="preserve"> </w:t>
            </w:r>
            <w:r w:rsidRPr="00064FB8">
              <w:rPr>
                <w:rFonts w:ascii="Times New Roman" w:hAnsi="Times New Roman"/>
                <w:szCs w:val="24"/>
              </w:rPr>
              <w:t>evidence of infection and proper dressing in plac</w:t>
            </w:r>
            <w:r w:rsidR="00075E4F" w:rsidRPr="00064FB8">
              <w:rPr>
                <w:rFonts w:ascii="Times New Roman" w:hAnsi="Times New Roman"/>
                <w:szCs w:val="24"/>
              </w:rPr>
              <w:t>e per policy.</w:t>
            </w:r>
          </w:p>
          <w:p w:rsidR="00AB724C" w:rsidRPr="00064FB8" w:rsidRDefault="00AB724C" w:rsidP="00064FB8">
            <w:pPr>
              <w:numPr>
                <w:ilvl w:val="0"/>
                <w:numId w:val="26"/>
              </w:numPr>
              <w:overflowPunct/>
              <w:autoSpaceDE/>
              <w:autoSpaceDN/>
              <w:adjustRightInd/>
              <w:textAlignment w:val="auto"/>
              <w:rPr>
                <w:rFonts w:ascii="Times New Roman" w:hAnsi="Times New Roman"/>
                <w:szCs w:val="24"/>
              </w:rPr>
            </w:pPr>
            <w:r w:rsidRPr="00064FB8">
              <w:rPr>
                <w:rFonts w:ascii="Times New Roman" w:hAnsi="Times New Roman"/>
                <w:szCs w:val="24"/>
              </w:rPr>
              <w:t xml:space="preserve">Daily </w:t>
            </w:r>
            <w:proofErr w:type="gramStart"/>
            <w:r w:rsidRPr="00064FB8">
              <w:rPr>
                <w:rFonts w:ascii="Times New Roman" w:hAnsi="Times New Roman"/>
                <w:szCs w:val="24"/>
              </w:rPr>
              <w:t>assess</w:t>
            </w:r>
            <w:r w:rsidR="00F418CB" w:rsidRPr="00064FB8">
              <w:rPr>
                <w:rFonts w:ascii="Times New Roman" w:hAnsi="Times New Roman"/>
                <w:szCs w:val="24"/>
              </w:rPr>
              <w:t>ment</w:t>
            </w:r>
            <w:r w:rsidRPr="00064FB8">
              <w:rPr>
                <w:rFonts w:ascii="Times New Roman" w:hAnsi="Times New Roman"/>
                <w:szCs w:val="24"/>
              </w:rPr>
              <w:t xml:space="preserve"> </w:t>
            </w:r>
            <w:r w:rsidR="000E4887" w:rsidRPr="00064FB8">
              <w:rPr>
                <w:rFonts w:ascii="Times New Roman" w:hAnsi="Times New Roman"/>
                <w:szCs w:val="24"/>
              </w:rPr>
              <w:t xml:space="preserve">of </w:t>
            </w:r>
            <w:r w:rsidRPr="00064FB8">
              <w:rPr>
                <w:rFonts w:ascii="Times New Roman" w:hAnsi="Times New Roman"/>
                <w:szCs w:val="24"/>
              </w:rPr>
              <w:t>all new admits/transfers for IV status and make</w:t>
            </w:r>
            <w:proofErr w:type="gramEnd"/>
            <w:r w:rsidRPr="00064FB8">
              <w:rPr>
                <w:rFonts w:ascii="Times New Roman" w:hAnsi="Times New Roman"/>
                <w:szCs w:val="24"/>
              </w:rPr>
              <w:t xml:space="preserve"> recommendations as needed.</w:t>
            </w:r>
          </w:p>
          <w:p w:rsidR="00EB6D12" w:rsidRPr="00064FB8" w:rsidRDefault="00AB724C" w:rsidP="00064FB8">
            <w:pPr>
              <w:numPr>
                <w:ilvl w:val="0"/>
                <w:numId w:val="26"/>
              </w:numPr>
              <w:rPr>
                <w:rFonts w:ascii="Times New Roman" w:hAnsi="Times New Roman"/>
                <w:smallCaps/>
                <w:szCs w:val="24"/>
              </w:rPr>
            </w:pPr>
            <w:r w:rsidRPr="00064FB8">
              <w:rPr>
                <w:rFonts w:ascii="Times New Roman" w:hAnsi="Times New Roman"/>
                <w:szCs w:val="24"/>
              </w:rPr>
              <w:t xml:space="preserve">Request the pharmacy generate a daily medication list of all patients in the Critical Care Unit that are prescribed </w:t>
            </w:r>
            <w:proofErr w:type="spellStart"/>
            <w:r w:rsidRPr="00064FB8">
              <w:rPr>
                <w:rFonts w:ascii="Times New Roman" w:hAnsi="Times New Roman"/>
                <w:szCs w:val="24"/>
              </w:rPr>
              <w:t>Vancomycin</w:t>
            </w:r>
            <w:proofErr w:type="spellEnd"/>
            <w:r w:rsidRPr="00064FB8">
              <w:rPr>
                <w:rFonts w:ascii="Times New Roman" w:hAnsi="Times New Roman"/>
                <w:szCs w:val="24"/>
              </w:rPr>
              <w:t xml:space="preserve">.  </w:t>
            </w:r>
          </w:p>
          <w:p w:rsidR="002E477C" w:rsidRPr="00064FB8" w:rsidRDefault="002E477C" w:rsidP="00064FB8">
            <w:pPr>
              <w:numPr>
                <w:ilvl w:val="0"/>
                <w:numId w:val="26"/>
              </w:numPr>
              <w:rPr>
                <w:rFonts w:ascii="Times New Roman" w:hAnsi="Times New Roman"/>
                <w:smallCaps/>
                <w:szCs w:val="24"/>
              </w:rPr>
            </w:pPr>
            <w:r w:rsidRPr="00064FB8">
              <w:rPr>
                <w:rFonts w:ascii="Times New Roman" w:hAnsi="Times New Roman"/>
                <w:szCs w:val="24"/>
              </w:rPr>
              <w:t xml:space="preserve">Gather the following data on each patient: </w:t>
            </w:r>
            <w:r w:rsidR="000E4887" w:rsidRPr="00064FB8">
              <w:rPr>
                <w:rFonts w:ascii="Times New Roman" w:hAnsi="Times New Roman"/>
                <w:szCs w:val="24"/>
              </w:rPr>
              <w:t xml:space="preserve"> </w:t>
            </w:r>
            <w:proofErr w:type="spellStart"/>
            <w:r w:rsidR="000E4887" w:rsidRPr="00064FB8">
              <w:rPr>
                <w:rFonts w:ascii="Times New Roman" w:hAnsi="Times New Roman"/>
                <w:szCs w:val="24"/>
              </w:rPr>
              <w:t>Dx</w:t>
            </w:r>
            <w:proofErr w:type="spellEnd"/>
            <w:r w:rsidR="000E4887" w:rsidRPr="00064FB8">
              <w:rPr>
                <w:rFonts w:ascii="Times New Roman" w:hAnsi="Times New Roman"/>
                <w:szCs w:val="24"/>
              </w:rPr>
              <w:t xml:space="preserve">, age, LOS, type of line both central and peripheral with date of insertion and location, date of dressing change. </w:t>
            </w:r>
          </w:p>
          <w:p w:rsidR="002E477C" w:rsidRPr="00064FB8" w:rsidRDefault="002E477C" w:rsidP="00064FB8">
            <w:pPr>
              <w:numPr>
                <w:ilvl w:val="0"/>
                <w:numId w:val="26"/>
              </w:numPr>
              <w:rPr>
                <w:rFonts w:ascii="Times New Roman" w:hAnsi="Times New Roman"/>
                <w:smallCaps/>
                <w:szCs w:val="24"/>
              </w:rPr>
            </w:pPr>
            <w:r w:rsidRPr="00064FB8">
              <w:rPr>
                <w:rFonts w:ascii="Times New Roman" w:hAnsi="Times New Roman"/>
                <w:szCs w:val="24"/>
              </w:rPr>
              <w:t>Summarize the data</w:t>
            </w:r>
            <w:r w:rsidR="000E4887" w:rsidRPr="00064FB8">
              <w:rPr>
                <w:rFonts w:ascii="Times New Roman" w:hAnsi="Times New Roman"/>
                <w:szCs w:val="24"/>
              </w:rPr>
              <w:t xml:space="preserve">. </w:t>
            </w:r>
          </w:p>
          <w:p w:rsidR="000E4887" w:rsidRPr="00064FB8" w:rsidRDefault="002E477C" w:rsidP="00064FB8">
            <w:pPr>
              <w:numPr>
                <w:ilvl w:val="0"/>
                <w:numId w:val="26"/>
              </w:numPr>
              <w:rPr>
                <w:rFonts w:ascii="Times New Roman" w:hAnsi="Times New Roman"/>
                <w:szCs w:val="24"/>
              </w:rPr>
            </w:pPr>
            <w:r w:rsidRPr="00064FB8">
              <w:rPr>
                <w:rFonts w:ascii="Times New Roman" w:hAnsi="Times New Roman"/>
                <w:szCs w:val="24"/>
              </w:rPr>
              <w:t xml:space="preserve">Gather staff satisfaction data </w:t>
            </w:r>
          </w:p>
          <w:p w:rsidR="002E477C" w:rsidRPr="00064FB8" w:rsidRDefault="00060F4C" w:rsidP="00064FB8">
            <w:pPr>
              <w:pStyle w:val="ListParagraph"/>
              <w:numPr>
                <w:ilvl w:val="0"/>
                <w:numId w:val="26"/>
              </w:numPr>
              <w:rPr>
                <w:rFonts w:ascii="Times New Roman" w:hAnsi="Times New Roman"/>
                <w:smallCaps/>
                <w:szCs w:val="24"/>
              </w:rPr>
            </w:pPr>
            <w:r w:rsidRPr="00064FB8">
              <w:rPr>
                <w:rFonts w:ascii="Times New Roman" w:hAnsi="Times New Roman"/>
                <w:szCs w:val="24"/>
              </w:rPr>
              <w:t>Provide education</w:t>
            </w:r>
            <w:r w:rsidR="003D0F0D" w:rsidRPr="00064FB8">
              <w:rPr>
                <w:rFonts w:ascii="Times New Roman" w:hAnsi="Times New Roman"/>
                <w:szCs w:val="24"/>
              </w:rPr>
              <w:t xml:space="preserve"> to</w:t>
            </w:r>
            <w:r w:rsidRPr="00064FB8">
              <w:rPr>
                <w:rFonts w:ascii="Times New Roman" w:hAnsi="Times New Roman"/>
                <w:szCs w:val="24"/>
              </w:rPr>
              <w:t xml:space="preserve"> </w:t>
            </w:r>
            <w:r w:rsidR="003D0F0D" w:rsidRPr="00064FB8">
              <w:rPr>
                <w:rFonts w:ascii="Times New Roman" w:hAnsi="Times New Roman"/>
                <w:szCs w:val="24"/>
              </w:rPr>
              <w:t xml:space="preserve">staff </w:t>
            </w:r>
            <w:r w:rsidRPr="00064FB8">
              <w:rPr>
                <w:rFonts w:ascii="Times New Roman" w:hAnsi="Times New Roman"/>
                <w:szCs w:val="24"/>
              </w:rPr>
              <w:t xml:space="preserve">on effects of </w:t>
            </w:r>
            <w:proofErr w:type="gramStart"/>
            <w:r w:rsidRPr="00064FB8">
              <w:rPr>
                <w:rFonts w:ascii="Times New Roman" w:hAnsi="Times New Roman"/>
                <w:szCs w:val="24"/>
              </w:rPr>
              <w:t xml:space="preserve">CLABSI </w:t>
            </w:r>
            <w:r w:rsidR="000E4887" w:rsidRPr="00064FB8">
              <w:rPr>
                <w:rFonts w:ascii="Times New Roman" w:hAnsi="Times New Roman"/>
                <w:szCs w:val="24"/>
              </w:rPr>
              <w:t>.</w:t>
            </w:r>
            <w:proofErr w:type="gramEnd"/>
          </w:p>
        </w:tc>
      </w:tr>
      <w:tr w:rsidR="00EB6D12" w:rsidRPr="00064FB8">
        <w:tc>
          <w:tcPr>
            <w:tcW w:w="918" w:type="dxa"/>
            <w:tcBorders>
              <w:top w:val="nil"/>
              <w:left w:val="double" w:sz="12" w:space="0" w:color="auto"/>
              <w:bottom w:val="nil"/>
              <w:right w:val="double" w:sz="12" w:space="0" w:color="auto"/>
            </w:tcBorders>
            <w:shd w:val="pct5" w:color="auto" w:fill="auto"/>
          </w:tcPr>
          <w:p w:rsidR="00EB6D12" w:rsidRPr="00064FB8" w:rsidRDefault="00EB6D12" w:rsidP="00064FB8">
            <w:pPr>
              <w:rPr>
                <w:rFonts w:ascii="Times New Roman" w:hAnsi="Times New Roman"/>
                <w:b/>
                <w:szCs w:val="24"/>
              </w:rPr>
            </w:pPr>
            <w:r w:rsidRPr="00064FB8">
              <w:rPr>
                <w:rFonts w:ascii="Times New Roman" w:hAnsi="Times New Roman"/>
                <w:b/>
                <w:szCs w:val="24"/>
              </w:rPr>
              <w:t>C</w:t>
            </w:r>
          </w:p>
        </w:tc>
        <w:tc>
          <w:tcPr>
            <w:tcW w:w="8660" w:type="dxa"/>
            <w:tcBorders>
              <w:top w:val="single" w:sz="12" w:space="0" w:color="auto"/>
              <w:left w:val="nil"/>
              <w:bottom w:val="single" w:sz="12" w:space="0" w:color="auto"/>
              <w:right w:val="single" w:sz="12" w:space="0" w:color="auto"/>
            </w:tcBorders>
          </w:tcPr>
          <w:p w:rsidR="00EB6D12" w:rsidRPr="00064FB8" w:rsidRDefault="00EB6D12" w:rsidP="00064FB8">
            <w:pPr>
              <w:rPr>
                <w:rFonts w:ascii="Times New Roman" w:hAnsi="Times New Roman"/>
                <w:smallCaps/>
                <w:szCs w:val="24"/>
              </w:rPr>
            </w:pPr>
            <w:r w:rsidRPr="00064FB8">
              <w:rPr>
                <w:rFonts w:ascii="Times New Roman" w:hAnsi="Times New Roman"/>
                <w:smallCaps/>
                <w:szCs w:val="24"/>
              </w:rPr>
              <w:t>Check The Results Of The Implementation</w:t>
            </w:r>
          </w:p>
        </w:tc>
      </w:tr>
      <w:tr w:rsidR="00EB6D12" w:rsidRPr="00064FB8">
        <w:tc>
          <w:tcPr>
            <w:tcW w:w="918" w:type="dxa"/>
            <w:tcBorders>
              <w:top w:val="double" w:sz="12" w:space="0" w:color="auto"/>
              <w:left w:val="single" w:sz="6" w:space="0" w:color="auto"/>
              <w:bottom w:val="double" w:sz="12" w:space="0" w:color="auto"/>
              <w:right w:val="nil"/>
            </w:tcBorders>
          </w:tcPr>
          <w:p w:rsidR="00EB6D12" w:rsidRPr="00064FB8" w:rsidRDefault="00EB6D12" w:rsidP="00064FB8">
            <w:pPr>
              <w:rPr>
                <w:rFonts w:ascii="Times New Roman" w:hAnsi="Times New Roman"/>
                <w:b/>
                <w:szCs w:val="24"/>
              </w:rPr>
            </w:pPr>
          </w:p>
        </w:tc>
        <w:tc>
          <w:tcPr>
            <w:tcW w:w="8660" w:type="dxa"/>
            <w:tcBorders>
              <w:top w:val="nil"/>
              <w:left w:val="nil"/>
              <w:bottom w:val="nil"/>
              <w:right w:val="single" w:sz="6" w:space="0" w:color="auto"/>
            </w:tcBorders>
          </w:tcPr>
          <w:p w:rsidR="00EB6D12" w:rsidRPr="00064FB8" w:rsidRDefault="00064FB8" w:rsidP="00064FB8">
            <w:pPr>
              <w:pStyle w:val="ListParagraph"/>
              <w:numPr>
                <w:ilvl w:val="0"/>
                <w:numId w:val="28"/>
              </w:numPr>
              <w:rPr>
                <w:rStyle w:val="Strong"/>
                <w:rFonts w:ascii="Times New Roman" w:hAnsi="Times New Roman"/>
                <w:b w:val="0"/>
              </w:rPr>
            </w:pPr>
            <w:r w:rsidRPr="00064FB8">
              <w:rPr>
                <w:rStyle w:val="Strong"/>
                <w:rFonts w:ascii="Times New Roman" w:hAnsi="Times New Roman"/>
                <w:b w:val="0"/>
              </w:rPr>
              <w:t>T</w:t>
            </w:r>
            <w:r w:rsidR="000E4887" w:rsidRPr="00064FB8">
              <w:rPr>
                <w:rStyle w:val="Strong"/>
                <w:rFonts w:ascii="Times New Roman" w:hAnsi="Times New Roman"/>
                <w:b w:val="0"/>
              </w:rPr>
              <w:t>he pilot was completed in 12/6/2012</w:t>
            </w:r>
          </w:p>
          <w:p w:rsidR="000E4887" w:rsidRPr="00064FB8" w:rsidRDefault="000E4887" w:rsidP="00064FB8">
            <w:pPr>
              <w:pStyle w:val="ListParagraph"/>
              <w:numPr>
                <w:ilvl w:val="0"/>
                <w:numId w:val="28"/>
              </w:numPr>
              <w:rPr>
                <w:rStyle w:val="Strong"/>
                <w:rFonts w:ascii="Times New Roman" w:hAnsi="Times New Roman"/>
                <w:b w:val="0"/>
              </w:rPr>
            </w:pPr>
            <w:r w:rsidRPr="00064FB8">
              <w:rPr>
                <w:rStyle w:val="Strong"/>
                <w:rFonts w:ascii="Times New Roman" w:hAnsi="Times New Roman"/>
                <w:b w:val="0"/>
              </w:rPr>
              <w:t>There were no central line infections in CCU during that time.</w:t>
            </w:r>
          </w:p>
          <w:p w:rsidR="000E4887" w:rsidRPr="00064FB8" w:rsidRDefault="000E4887" w:rsidP="00064FB8">
            <w:pPr>
              <w:pStyle w:val="ListParagraph"/>
              <w:numPr>
                <w:ilvl w:val="0"/>
                <w:numId w:val="28"/>
              </w:numPr>
              <w:rPr>
                <w:rStyle w:val="Strong"/>
                <w:rFonts w:ascii="Times New Roman" w:hAnsi="Times New Roman"/>
                <w:b w:val="0"/>
              </w:rPr>
            </w:pPr>
            <w:r w:rsidRPr="00064FB8">
              <w:rPr>
                <w:rStyle w:val="Strong"/>
                <w:rFonts w:ascii="Times New Roman" w:hAnsi="Times New Roman"/>
                <w:b w:val="0"/>
              </w:rPr>
              <w:t>In</w:t>
            </w:r>
            <w:r w:rsidR="00064FB8" w:rsidRPr="00064FB8">
              <w:rPr>
                <w:rStyle w:val="Strong"/>
                <w:rFonts w:ascii="Times New Roman" w:hAnsi="Times New Roman"/>
                <w:b w:val="0"/>
              </w:rPr>
              <w:t>-</w:t>
            </w:r>
            <w:r w:rsidRPr="00064FB8">
              <w:rPr>
                <w:rStyle w:val="Strong"/>
                <w:rFonts w:ascii="Times New Roman" w:hAnsi="Times New Roman"/>
                <w:b w:val="0"/>
              </w:rPr>
              <w:t>services were done in CCU re: C</w:t>
            </w:r>
            <w:r w:rsidR="00064FB8" w:rsidRPr="00064FB8">
              <w:rPr>
                <w:rStyle w:val="Strong"/>
                <w:rFonts w:ascii="Times New Roman" w:hAnsi="Times New Roman"/>
                <w:b w:val="0"/>
              </w:rPr>
              <w:t>LABSI-</w:t>
            </w:r>
            <w:r w:rsidRPr="00064FB8">
              <w:rPr>
                <w:rStyle w:val="Strong"/>
                <w:rFonts w:ascii="Times New Roman" w:hAnsi="Times New Roman"/>
                <w:b w:val="0"/>
              </w:rPr>
              <w:t xml:space="preserve"> both 1:1 and in staff meetings</w:t>
            </w:r>
          </w:p>
          <w:p w:rsidR="000E4887" w:rsidRPr="00064FB8" w:rsidRDefault="000E4887" w:rsidP="00064FB8">
            <w:pPr>
              <w:pStyle w:val="ListParagraph"/>
              <w:numPr>
                <w:ilvl w:val="0"/>
                <w:numId w:val="28"/>
              </w:numPr>
              <w:rPr>
                <w:rStyle w:val="Strong"/>
                <w:rFonts w:ascii="Times New Roman" w:hAnsi="Times New Roman"/>
                <w:b w:val="0"/>
              </w:rPr>
            </w:pPr>
            <w:r w:rsidRPr="00064FB8">
              <w:rPr>
                <w:rStyle w:val="Strong"/>
                <w:rFonts w:ascii="Times New Roman" w:hAnsi="Times New Roman"/>
                <w:b w:val="0"/>
              </w:rPr>
              <w:t xml:space="preserve">Flyers were posted in the nursing charting areas re: the rounds by PICC nurse </w:t>
            </w:r>
          </w:p>
          <w:p w:rsidR="000E4887" w:rsidRPr="00064FB8" w:rsidRDefault="000E4887" w:rsidP="00064FB8">
            <w:pPr>
              <w:pStyle w:val="ListParagraph"/>
              <w:numPr>
                <w:ilvl w:val="0"/>
                <w:numId w:val="28"/>
              </w:numPr>
              <w:rPr>
                <w:rStyle w:val="Strong"/>
                <w:rFonts w:ascii="Times New Roman" w:hAnsi="Times New Roman"/>
                <w:b w:val="0"/>
              </w:rPr>
            </w:pPr>
            <w:r w:rsidRPr="00064FB8">
              <w:rPr>
                <w:rStyle w:val="Strong"/>
                <w:rFonts w:ascii="Times New Roman" w:hAnsi="Times New Roman"/>
                <w:b w:val="0"/>
              </w:rPr>
              <w:t>PICC nurses frequently were able to get peripheral IVs d/c when central line was in place.</w:t>
            </w:r>
          </w:p>
          <w:p w:rsidR="000E4887" w:rsidRPr="00064FB8" w:rsidRDefault="000E4887" w:rsidP="00064FB8">
            <w:pPr>
              <w:pStyle w:val="ListParagraph"/>
              <w:numPr>
                <w:ilvl w:val="0"/>
                <w:numId w:val="28"/>
              </w:numPr>
              <w:rPr>
                <w:rStyle w:val="Strong"/>
                <w:rFonts w:ascii="Times New Roman" w:hAnsi="Times New Roman"/>
                <w:b w:val="0"/>
              </w:rPr>
            </w:pPr>
            <w:r w:rsidRPr="00064FB8">
              <w:rPr>
                <w:rStyle w:val="Strong"/>
                <w:rFonts w:ascii="Times New Roman" w:hAnsi="Times New Roman"/>
                <w:b w:val="0"/>
              </w:rPr>
              <w:t>PICC nurses would recommend removal of Central Line when not needed.</w:t>
            </w:r>
          </w:p>
          <w:p w:rsidR="00DD6376" w:rsidRPr="00064FB8" w:rsidRDefault="00DD6376" w:rsidP="00064FB8">
            <w:pPr>
              <w:pStyle w:val="ListParagraph"/>
              <w:numPr>
                <w:ilvl w:val="0"/>
                <w:numId w:val="28"/>
              </w:numPr>
              <w:rPr>
                <w:rFonts w:ascii="Times New Roman" w:hAnsi="Times New Roman"/>
                <w:smallCaps/>
                <w:szCs w:val="24"/>
              </w:rPr>
            </w:pPr>
            <w:r w:rsidRPr="00064FB8">
              <w:rPr>
                <w:rStyle w:val="Strong"/>
                <w:rFonts w:ascii="Times New Roman" w:hAnsi="Times New Roman"/>
                <w:b w:val="0"/>
              </w:rPr>
              <w:t>Staff satisfaction survey done post trial was positive from the CCU staff.</w:t>
            </w:r>
          </w:p>
        </w:tc>
      </w:tr>
      <w:tr w:rsidR="00EB6D12" w:rsidRPr="00064FB8" w:rsidTr="00064FB8">
        <w:tc>
          <w:tcPr>
            <w:tcW w:w="918" w:type="dxa"/>
            <w:tcBorders>
              <w:top w:val="nil"/>
              <w:left w:val="double" w:sz="12" w:space="0" w:color="auto"/>
              <w:bottom w:val="single" w:sz="4" w:space="0" w:color="auto"/>
              <w:right w:val="double" w:sz="12" w:space="0" w:color="auto"/>
            </w:tcBorders>
            <w:shd w:val="pct5" w:color="auto" w:fill="auto"/>
          </w:tcPr>
          <w:p w:rsidR="00EB6D12" w:rsidRPr="00064FB8" w:rsidRDefault="00EB6D12" w:rsidP="00064FB8">
            <w:pPr>
              <w:rPr>
                <w:rFonts w:ascii="Times New Roman" w:hAnsi="Times New Roman"/>
                <w:b/>
                <w:szCs w:val="24"/>
              </w:rPr>
            </w:pPr>
            <w:r w:rsidRPr="00064FB8">
              <w:rPr>
                <w:rFonts w:ascii="Times New Roman" w:hAnsi="Times New Roman"/>
                <w:b/>
                <w:szCs w:val="24"/>
              </w:rPr>
              <w:t>A</w:t>
            </w:r>
          </w:p>
        </w:tc>
        <w:tc>
          <w:tcPr>
            <w:tcW w:w="8660" w:type="dxa"/>
            <w:tcBorders>
              <w:top w:val="single" w:sz="12" w:space="0" w:color="auto"/>
              <w:left w:val="nil"/>
              <w:bottom w:val="single" w:sz="4" w:space="0" w:color="auto"/>
              <w:right w:val="single" w:sz="12" w:space="0" w:color="auto"/>
            </w:tcBorders>
          </w:tcPr>
          <w:p w:rsidR="00EB6D12" w:rsidRPr="00064FB8" w:rsidRDefault="00EB6D12" w:rsidP="00064FB8">
            <w:pPr>
              <w:rPr>
                <w:rFonts w:ascii="Times New Roman" w:hAnsi="Times New Roman"/>
                <w:smallCaps/>
                <w:szCs w:val="24"/>
              </w:rPr>
            </w:pPr>
            <w:r w:rsidRPr="00064FB8">
              <w:rPr>
                <w:rFonts w:ascii="Times New Roman" w:hAnsi="Times New Roman"/>
                <w:smallCaps/>
                <w:szCs w:val="24"/>
              </w:rPr>
              <w:t>Act To Hold The Gain And Continue Improvement</w:t>
            </w:r>
          </w:p>
        </w:tc>
      </w:tr>
      <w:tr w:rsidR="00EB6D12" w:rsidRPr="00064FB8" w:rsidTr="00064FB8">
        <w:tc>
          <w:tcPr>
            <w:tcW w:w="918" w:type="dxa"/>
            <w:tcBorders>
              <w:top w:val="single" w:sz="4" w:space="0" w:color="auto"/>
              <w:left w:val="single" w:sz="4" w:space="0" w:color="auto"/>
              <w:bottom w:val="single" w:sz="4" w:space="0" w:color="auto"/>
              <w:right w:val="nil"/>
            </w:tcBorders>
          </w:tcPr>
          <w:p w:rsidR="00EB6D12" w:rsidRPr="00064FB8" w:rsidRDefault="00EB6D12" w:rsidP="00064FB8">
            <w:pPr>
              <w:rPr>
                <w:rFonts w:ascii="Times New Roman" w:hAnsi="Times New Roman"/>
                <w:b/>
                <w:szCs w:val="24"/>
              </w:rPr>
            </w:pPr>
          </w:p>
        </w:tc>
        <w:tc>
          <w:tcPr>
            <w:tcW w:w="8660" w:type="dxa"/>
            <w:tcBorders>
              <w:top w:val="single" w:sz="4" w:space="0" w:color="auto"/>
              <w:left w:val="nil"/>
              <w:bottom w:val="single" w:sz="4" w:space="0" w:color="auto"/>
              <w:right w:val="single" w:sz="4" w:space="0" w:color="auto"/>
            </w:tcBorders>
          </w:tcPr>
          <w:p w:rsidR="00EB6D12" w:rsidRPr="00064FB8" w:rsidRDefault="000E4887" w:rsidP="00064FB8">
            <w:pPr>
              <w:pStyle w:val="ListParagraph"/>
              <w:numPr>
                <w:ilvl w:val="0"/>
                <w:numId w:val="27"/>
              </w:numPr>
              <w:rPr>
                <w:rFonts w:ascii="Times New Roman" w:hAnsi="Times New Roman"/>
                <w:szCs w:val="24"/>
              </w:rPr>
            </w:pPr>
            <w:r w:rsidRPr="00064FB8">
              <w:rPr>
                <w:rFonts w:ascii="Times New Roman" w:hAnsi="Times New Roman"/>
                <w:szCs w:val="24"/>
              </w:rPr>
              <w:t>It was decided to continue with rounds in CCU and there were no infections in the next 3 months.12/2011-3/2012</w:t>
            </w:r>
            <w:r w:rsidR="003C7507" w:rsidRPr="00064FB8">
              <w:rPr>
                <w:rFonts w:ascii="Times New Roman" w:hAnsi="Times New Roman"/>
                <w:szCs w:val="24"/>
              </w:rPr>
              <w:t xml:space="preserve">.  </w:t>
            </w:r>
          </w:p>
          <w:p w:rsidR="003C7507" w:rsidRPr="00064FB8" w:rsidRDefault="003C7507" w:rsidP="00064FB8">
            <w:pPr>
              <w:pStyle w:val="ListParagraph"/>
              <w:numPr>
                <w:ilvl w:val="0"/>
                <w:numId w:val="27"/>
              </w:numPr>
              <w:rPr>
                <w:rFonts w:ascii="Times New Roman" w:hAnsi="Times New Roman"/>
                <w:szCs w:val="24"/>
              </w:rPr>
            </w:pPr>
            <w:r w:rsidRPr="00064FB8">
              <w:rPr>
                <w:rFonts w:ascii="Times New Roman" w:hAnsi="Times New Roman"/>
                <w:szCs w:val="24"/>
              </w:rPr>
              <w:t xml:space="preserve">1/2012 </w:t>
            </w:r>
            <w:proofErr w:type="gramStart"/>
            <w:r w:rsidRPr="00064FB8">
              <w:rPr>
                <w:rFonts w:ascii="Times New Roman" w:hAnsi="Times New Roman"/>
                <w:szCs w:val="24"/>
              </w:rPr>
              <w:t>A</w:t>
            </w:r>
            <w:proofErr w:type="gramEnd"/>
            <w:r w:rsidRPr="00064FB8">
              <w:rPr>
                <w:rFonts w:ascii="Times New Roman" w:hAnsi="Times New Roman"/>
                <w:szCs w:val="24"/>
              </w:rPr>
              <w:t xml:space="preserve"> part time nurse was hired to assist with the rounds.</w:t>
            </w:r>
          </w:p>
          <w:p w:rsidR="000E4887" w:rsidRPr="00064FB8" w:rsidRDefault="000E4887" w:rsidP="00064FB8">
            <w:pPr>
              <w:pStyle w:val="ListParagraph"/>
              <w:numPr>
                <w:ilvl w:val="0"/>
                <w:numId w:val="27"/>
              </w:numPr>
              <w:rPr>
                <w:rFonts w:ascii="Times New Roman" w:hAnsi="Times New Roman"/>
                <w:szCs w:val="24"/>
              </w:rPr>
            </w:pPr>
            <w:r w:rsidRPr="00064FB8">
              <w:rPr>
                <w:rFonts w:ascii="Times New Roman" w:hAnsi="Times New Roman"/>
                <w:szCs w:val="24"/>
              </w:rPr>
              <w:t>1/</w:t>
            </w:r>
            <w:proofErr w:type="gramStart"/>
            <w:r w:rsidRPr="00064FB8">
              <w:rPr>
                <w:rFonts w:ascii="Times New Roman" w:hAnsi="Times New Roman"/>
                <w:szCs w:val="24"/>
              </w:rPr>
              <w:t>2012  SFMC</w:t>
            </w:r>
            <w:proofErr w:type="gramEnd"/>
            <w:r w:rsidRPr="00064FB8">
              <w:rPr>
                <w:rFonts w:ascii="Times New Roman" w:hAnsi="Times New Roman"/>
                <w:szCs w:val="24"/>
              </w:rPr>
              <w:t xml:space="preserve"> PICC nurse began making rounds on all central lines in CCU and medical/ surgical floors .</w:t>
            </w:r>
          </w:p>
          <w:p w:rsidR="003C7507" w:rsidRPr="00064FB8" w:rsidRDefault="003C7507" w:rsidP="00064FB8">
            <w:pPr>
              <w:pStyle w:val="ListParagraph"/>
              <w:numPr>
                <w:ilvl w:val="0"/>
                <w:numId w:val="27"/>
              </w:numPr>
              <w:rPr>
                <w:rFonts w:ascii="Times New Roman" w:hAnsi="Times New Roman"/>
                <w:szCs w:val="24"/>
              </w:rPr>
            </w:pPr>
            <w:r w:rsidRPr="00064FB8">
              <w:rPr>
                <w:rFonts w:ascii="Times New Roman" w:hAnsi="Times New Roman"/>
                <w:szCs w:val="24"/>
              </w:rPr>
              <w:t>3/12  Director of Professional Resources and CNO developed a staffing plan to increase coverage for management of central lines throughout  Penrose hospital</w:t>
            </w:r>
          </w:p>
          <w:p w:rsidR="00A554E4" w:rsidRPr="00064FB8" w:rsidRDefault="00A554E4" w:rsidP="00064FB8">
            <w:pPr>
              <w:pStyle w:val="ListParagraph"/>
              <w:numPr>
                <w:ilvl w:val="0"/>
                <w:numId w:val="27"/>
              </w:numPr>
              <w:rPr>
                <w:rFonts w:ascii="Times New Roman" w:hAnsi="Times New Roman"/>
                <w:szCs w:val="24"/>
              </w:rPr>
            </w:pPr>
            <w:r w:rsidRPr="00064FB8">
              <w:rPr>
                <w:rFonts w:ascii="Times New Roman" w:hAnsi="Times New Roman"/>
                <w:szCs w:val="24"/>
              </w:rPr>
              <w:t xml:space="preserve">5/12 It was identified through chart reviews that the nurses were not documenting in IV site care intervention that the daily </w:t>
            </w:r>
            <w:proofErr w:type="spellStart"/>
            <w:r w:rsidRPr="00064FB8">
              <w:rPr>
                <w:rFonts w:ascii="Times New Roman" w:hAnsi="Times New Roman"/>
                <w:szCs w:val="24"/>
              </w:rPr>
              <w:t>eval</w:t>
            </w:r>
            <w:proofErr w:type="spellEnd"/>
            <w:r w:rsidRPr="00064FB8">
              <w:rPr>
                <w:rFonts w:ascii="Times New Roman" w:hAnsi="Times New Roman"/>
                <w:szCs w:val="24"/>
              </w:rPr>
              <w:t xml:space="preserve"> of the central line patency was done.  The nurses were instructed to do this documentation daily to show they had actually seen the patient.  They were also asked to follow up on the need for </w:t>
            </w:r>
            <w:proofErr w:type="spellStart"/>
            <w:r w:rsidRPr="00064FB8">
              <w:rPr>
                <w:rFonts w:ascii="Times New Roman" w:hAnsi="Times New Roman"/>
                <w:szCs w:val="24"/>
              </w:rPr>
              <w:t>cath</w:t>
            </w:r>
            <w:proofErr w:type="spellEnd"/>
            <w:r w:rsidRPr="00064FB8">
              <w:rPr>
                <w:rFonts w:ascii="Times New Roman" w:hAnsi="Times New Roman"/>
                <w:szCs w:val="24"/>
              </w:rPr>
              <w:t xml:space="preserve"> flo with the unit nurse to ensure it was given.</w:t>
            </w:r>
          </w:p>
          <w:p w:rsidR="003C7507" w:rsidRPr="00064FB8" w:rsidRDefault="003C7507" w:rsidP="00064FB8">
            <w:pPr>
              <w:pStyle w:val="ListParagraph"/>
              <w:numPr>
                <w:ilvl w:val="0"/>
                <w:numId w:val="27"/>
              </w:numPr>
              <w:rPr>
                <w:rFonts w:ascii="Times New Roman" w:hAnsi="Times New Roman"/>
                <w:szCs w:val="24"/>
              </w:rPr>
            </w:pPr>
            <w:r w:rsidRPr="00064FB8">
              <w:rPr>
                <w:rFonts w:ascii="Times New Roman" w:hAnsi="Times New Roman"/>
                <w:szCs w:val="24"/>
              </w:rPr>
              <w:t>7/12  CNO received approval from Finance to increase FTE’s to cover the hospital</w:t>
            </w:r>
            <w:r w:rsidR="00A554E4" w:rsidRPr="00064FB8">
              <w:rPr>
                <w:rFonts w:ascii="Times New Roman" w:hAnsi="Times New Roman"/>
                <w:szCs w:val="24"/>
              </w:rPr>
              <w:t xml:space="preserve"> to help reduce central line infections</w:t>
            </w:r>
          </w:p>
          <w:p w:rsidR="003C7507" w:rsidRDefault="000348A6" w:rsidP="00064FB8">
            <w:pPr>
              <w:pStyle w:val="ListParagraph"/>
              <w:numPr>
                <w:ilvl w:val="0"/>
                <w:numId w:val="27"/>
              </w:numPr>
              <w:rPr>
                <w:rFonts w:ascii="Times New Roman" w:hAnsi="Times New Roman"/>
                <w:szCs w:val="24"/>
              </w:rPr>
            </w:pPr>
            <w:r>
              <w:rPr>
                <w:rFonts w:ascii="Times New Roman" w:hAnsi="Times New Roman"/>
                <w:szCs w:val="24"/>
              </w:rPr>
              <w:t xml:space="preserve">9/12- 10/12 </w:t>
            </w:r>
            <w:proofErr w:type="gramStart"/>
            <w:r w:rsidR="003C7507" w:rsidRPr="00064FB8">
              <w:rPr>
                <w:rFonts w:ascii="Times New Roman" w:hAnsi="Times New Roman"/>
                <w:szCs w:val="24"/>
              </w:rPr>
              <w:t>Hiring</w:t>
            </w:r>
            <w:proofErr w:type="gramEnd"/>
            <w:r w:rsidR="003C7507" w:rsidRPr="00064FB8">
              <w:rPr>
                <w:rFonts w:ascii="Times New Roman" w:hAnsi="Times New Roman"/>
                <w:szCs w:val="24"/>
              </w:rPr>
              <w:t xml:space="preserve"> began for new staff- 2.7 FTEs needed.  Orientation completed</w:t>
            </w:r>
            <w:r w:rsidR="00A554E4" w:rsidRPr="00064FB8">
              <w:rPr>
                <w:rFonts w:ascii="Times New Roman" w:hAnsi="Times New Roman"/>
                <w:szCs w:val="24"/>
              </w:rPr>
              <w:t xml:space="preserve">  by Oct 31/2012</w:t>
            </w:r>
          </w:p>
          <w:p w:rsidR="00064FB8" w:rsidRPr="00064FB8" w:rsidRDefault="00064FB8" w:rsidP="00064FB8">
            <w:pPr>
              <w:pStyle w:val="ListParagraph"/>
              <w:ind w:left="360"/>
              <w:rPr>
                <w:rFonts w:ascii="Times New Roman" w:hAnsi="Times New Roman"/>
                <w:szCs w:val="24"/>
              </w:rPr>
            </w:pPr>
          </w:p>
          <w:p w:rsidR="00DD6376" w:rsidRPr="00064FB8" w:rsidRDefault="003C7507" w:rsidP="00064FB8">
            <w:pPr>
              <w:pStyle w:val="ListParagraph"/>
              <w:numPr>
                <w:ilvl w:val="0"/>
                <w:numId w:val="27"/>
              </w:numPr>
              <w:rPr>
                <w:rFonts w:ascii="Times New Roman" w:hAnsi="Times New Roman"/>
                <w:szCs w:val="24"/>
              </w:rPr>
            </w:pPr>
            <w:r w:rsidRPr="00064FB8">
              <w:rPr>
                <w:rFonts w:ascii="Times New Roman" w:hAnsi="Times New Roman"/>
                <w:szCs w:val="24"/>
              </w:rPr>
              <w:t>10/</w:t>
            </w:r>
            <w:r w:rsidR="00064FB8">
              <w:rPr>
                <w:rFonts w:ascii="Times New Roman" w:hAnsi="Times New Roman"/>
                <w:szCs w:val="24"/>
              </w:rPr>
              <w:t xml:space="preserve">12 </w:t>
            </w:r>
            <w:r w:rsidRPr="00064FB8">
              <w:rPr>
                <w:rFonts w:ascii="Times New Roman" w:hAnsi="Times New Roman"/>
                <w:szCs w:val="24"/>
              </w:rPr>
              <w:t>IV nurses began making rounds on all the inpatient units at PH to change dressings on central lines and daily checks for flushing and blood draw</w:t>
            </w:r>
          </w:p>
          <w:p w:rsidR="003C7507" w:rsidRPr="00064FB8" w:rsidRDefault="00DD6376" w:rsidP="00064FB8">
            <w:pPr>
              <w:pStyle w:val="ListParagraph"/>
              <w:numPr>
                <w:ilvl w:val="0"/>
                <w:numId w:val="27"/>
              </w:numPr>
              <w:rPr>
                <w:rFonts w:ascii="Times New Roman" w:hAnsi="Times New Roman"/>
                <w:szCs w:val="24"/>
              </w:rPr>
            </w:pPr>
            <w:r w:rsidRPr="00064FB8">
              <w:rPr>
                <w:rFonts w:ascii="Times New Roman" w:hAnsi="Times New Roman"/>
                <w:szCs w:val="24"/>
              </w:rPr>
              <w:t>All central line dressing changes are now done every 7 days by the team.</w:t>
            </w:r>
          </w:p>
          <w:p w:rsidR="00DD6376" w:rsidRPr="00064FB8" w:rsidRDefault="00DD6376" w:rsidP="00064FB8">
            <w:pPr>
              <w:pStyle w:val="ListParagraph"/>
              <w:numPr>
                <w:ilvl w:val="0"/>
                <w:numId w:val="27"/>
              </w:numPr>
              <w:rPr>
                <w:rFonts w:ascii="Times New Roman" w:hAnsi="Times New Roman"/>
                <w:szCs w:val="24"/>
              </w:rPr>
            </w:pPr>
            <w:r w:rsidRPr="00064FB8">
              <w:rPr>
                <w:rFonts w:ascii="Times New Roman" w:hAnsi="Times New Roman"/>
                <w:szCs w:val="24"/>
              </w:rPr>
              <w:t>The units are utilizing the IV nurses to start difficult IVs.</w:t>
            </w:r>
          </w:p>
          <w:p w:rsidR="003C7507" w:rsidRPr="00064FB8" w:rsidRDefault="00064FB8" w:rsidP="00064FB8">
            <w:pPr>
              <w:pStyle w:val="ListParagraph"/>
              <w:numPr>
                <w:ilvl w:val="0"/>
                <w:numId w:val="27"/>
              </w:numPr>
              <w:rPr>
                <w:rFonts w:ascii="Times New Roman" w:hAnsi="Times New Roman"/>
                <w:szCs w:val="24"/>
              </w:rPr>
            </w:pPr>
            <w:r>
              <w:rPr>
                <w:rFonts w:ascii="Times New Roman" w:hAnsi="Times New Roman"/>
                <w:szCs w:val="24"/>
              </w:rPr>
              <w:t>11/</w:t>
            </w:r>
            <w:r w:rsidR="003C7507" w:rsidRPr="00064FB8">
              <w:rPr>
                <w:rFonts w:ascii="Times New Roman" w:hAnsi="Times New Roman"/>
                <w:szCs w:val="24"/>
              </w:rPr>
              <w:t>12  The Vascular Access Team started working 7 days a week with one PICC nurse and 2 IV nurses on M-F and one PICC nurse on at SFMC.  S-S there is one PICC nurse and one IV nurse</w:t>
            </w:r>
            <w:r w:rsidR="00A554E4" w:rsidRPr="00064FB8">
              <w:rPr>
                <w:rFonts w:ascii="Times New Roman" w:hAnsi="Times New Roman"/>
                <w:szCs w:val="24"/>
              </w:rPr>
              <w:t xml:space="preserve"> covering both hospitals</w:t>
            </w:r>
          </w:p>
          <w:p w:rsidR="00A554E4" w:rsidRPr="00064FB8" w:rsidRDefault="000348A6" w:rsidP="00064FB8">
            <w:pPr>
              <w:pStyle w:val="ListParagraph"/>
              <w:numPr>
                <w:ilvl w:val="0"/>
                <w:numId w:val="27"/>
              </w:numPr>
              <w:rPr>
                <w:rFonts w:ascii="Times New Roman" w:hAnsi="Times New Roman"/>
                <w:szCs w:val="24"/>
              </w:rPr>
            </w:pPr>
            <w:r>
              <w:rPr>
                <w:rFonts w:ascii="Times New Roman" w:hAnsi="Times New Roman"/>
                <w:szCs w:val="24"/>
              </w:rPr>
              <w:t>The Central Line Committee</w:t>
            </w:r>
            <w:r w:rsidR="00DD6376" w:rsidRPr="00064FB8">
              <w:rPr>
                <w:rFonts w:ascii="Times New Roman" w:hAnsi="Times New Roman"/>
                <w:szCs w:val="24"/>
              </w:rPr>
              <w:t xml:space="preserve"> drills</w:t>
            </w:r>
            <w:r w:rsidR="00A554E4" w:rsidRPr="00064FB8">
              <w:rPr>
                <w:rFonts w:ascii="Times New Roman" w:hAnsi="Times New Roman"/>
                <w:szCs w:val="24"/>
              </w:rPr>
              <w:t xml:space="preserve"> down on any central line infections to see i</w:t>
            </w:r>
            <w:r>
              <w:rPr>
                <w:rFonts w:ascii="Times New Roman" w:hAnsi="Times New Roman"/>
                <w:szCs w:val="24"/>
              </w:rPr>
              <w:t xml:space="preserve">f there are trends or practices </w:t>
            </w:r>
            <w:r w:rsidR="00A554E4" w:rsidRPr="00064FB8">
              <w:rPr>
                <w:rFonts w:ascii="Times New Roman" w:hAnsi="Times New Roman"/>
                <w:szCs w:val="24"/>
              </w:rPr>
              <w:t>that need to change.</w:t>
            </w:r>
          </w:p>
          <w:p w:rsidR="00A554E4" w:rsidRPr="00064FB8" w:rsidRDefault="00A554E4" w:rsidP="00064FB8">
            <w:pPr>
              <w:pStyle w:val="ListParagraph"/>
              <w:numPr>
                <w:ilvl w:val="0"/>
                <w:numId w:val="27"/>
              </w:numPr>
              <w:rPr>
                <w:rFonts w:ascii="Times New Roman" w:hAnsi="Times New Roman"/>
                <w:szCs w:val="24"/>
              </w:rPr>
            </w:pPr>
            <w:r w:rsidRPr="00064FB8">
              <w:rPr>
                <w:rFonts w:ascii="Times New Roman" w:hAnsi="Times New Roman"/>
                <w:szCs w:val="24"/>
              </w:rPr>
              <w:t>IV therapy via a peripheral IV policy was updated to allow for only 2</w:t>
            </w:r>
            <w:r w:rsidR="00DD6376" w:rsidRPr="00064FB8">
              <w:rPr>
                <w:rFonts w:ascii="Times New Roman" w:hAnsi="Times New Roman"/>
                <w:szCs w:val="24"/>
              </w:rPr>
              <w:t xml:space="preserve"> IV attempts and then contact </w:t>
            </w:r>
            <w:proofErr w:type="gramStart"/>
            <w:r w:rsidR="00DD6376" w:rsidRPr="00064FB8">
              <w:rPr>
                <w:rFonts w:ascii="Times New Roman" w:hAnsi="Times New Roman"/>
                <w:szCs w:val="24"/>
              </w:rPr>
              <w:t xml:space="preserve">the </w:t>
            </w:r>
            <w:r w:rsidRPr="00064FB8">
              <w:rPr>
                <w:rFonts w:ascii="Times New Roman" w:hAnsi="Times New Roman"/>
                <w:szCs w:val="24"/>
              </w:rPr>
              <w:t xml:space="preserve"> PICC</w:t>
            </w:r>
            <w:proofErr w:type="gramEnd"/>
            <w:r w:rsidRPr="00064FB8">
              <w:rPr>
                <w:rFonts w:ascii="Times New Roman" w:hAnsi="Times New Roman"/>
                <w:szCs w:val="24"/>
              </w:rPr>
              <w:t xml:space="preserve"> nurse.</w:t>
            </w:r>
          </w:p>
          <w:p w:rsidR="00DD6376" w:rsidRPr="00064FB8" w:rsidRDefault="00DD6376" w:rsidP="00064FB8">
            <w:pPr>
              <w:pStyle w:val="ListParagraph"/>
              <w:numPr>
                <w:ilvl w:val="0"/>
                <w:numId w:val="27"/>
              </w:numPr>
              <w:rPr>
                <w:rFonts w:ascii="Times New Roman" w:hAnsi="Times New Roman"/>
                <w:szCs w:val="24"/>
              </w:rPr>
            </w:pPr>
            <w:r w:rsidRPr="00064FB8">
              <w:rPr>
                <w:rFonts w:ascii="Times New Roman" w:hAnsi="Times New Roman"/>
                <w:szCs w:val="24"/>
              </w:rPr>
              <w:t>IV nurses are continuing to provide education to staff on their assigned units.</w:t>
            </w:r>
          </w:p>
          <w:p w:rsidR="00A554E4" w:rsidRPr="00064FB8" w:rsidRDefault="00A554E4" w:rsidP="00064FB8">
            <w:pPr>
              <w:pStyle w:val="ListParagraph"/>
              <w:numPr>
                <w:ilvl w:val="0"/>
                <w:numId w:val="27"/>
              </w:numPr>
              <w:rPr>
                <w:rFonts w:ascii="Times New Roman" w:hAnsi="Times New Roman"/>
                <w:szCs w:val="24"/>
              </w:rPr>
            </w:pPr>
            <w:r w:rsidRPr="00064FB8">
              <w:rPr>
                <w:rFonts w:ascii="Times New Roman" w:hAnsi="Times New Roman"/>
                <w:szCs w:val="24"/>
              </w:rPr>
              <w:t>2/13 The IV nurses will receive competency training in using the ultrasound to start difficult peripheral IVs.</w:t>
            </w:r>
          </w:p>
          <w:p w:rsidR="00EB6D12" w:rsidRPr="00064FB8" w:rsidRDefault="00064FB8" w:rsidP="00064FB8">
            <w:pPr>
              <w:pStyle w:val="ListParagraph"/>
              <w:numPr>
                <w:ilvl w:val="0"/>
                <w:numId w:val="27"/>
              </w:numPr>
              <w:rPr>
                <w:rFonts w:ascii="Times New Roman" w:hAnsi="Times New Roman"/>
                <w:smallCaps/>
                <w:szCs w:val="24"/>
              </w:rPr>
            </w:pPr>
            <w:r>
              <w:rPr>
                <w:rFonts w:ascii="Times New Roman" w:hAnsi="Times New Roman"/>
                <w:szCs w:val="24"/>
              </w:rPr>
              <w:t xml:space="preserve">2013 </w:t>
            </w:r>
            <w:r w:rsidR="00DD6376" w:rsidRPr="00064FB8">
              <w:rPr>
                <w:rFonts w:ascii="Times New Roman" w:hAnsi="Times New Roman"/>
                <w:szCs w:val="24"/>
              </w:rPr>
              <w:t>Central line care will be included in the skills review for the inpatient units</w:t>
            </w:r>
          </w:p>
        </w:tc>
      </w:tr>
    </w:tbl>
    <w:p w:rsidR="00EB6D12" w:rsidRPr="00064FB8" w:rsidRDefault="00EB6D12" w:rsidP="00064FB8">
      <w:pPr>
        <w:rPr>
          <w:rFonts w:ascii="Times New Roman" w:hAnsi="Times New Roman"/>
          <w:szCs w:val="24"/>
        </w:rPr>
      </w:pPr>
    </w:p>
    <w:sectPr w:rsidR="00EB6D12" w:rsidRPr="00064FB8" w:rsidSect="00064FB8">
      <w:pgSz w:w="12240" w:h="15840"/>
      <w:pgMar w:top="1440" w:right="1440" w:bottom="1440" w:left="1440" w:header="432"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4E4" w:rsidRDefault="00A554E4">
      <w:r>
        <w:separator/>
      </w:r>
    </w:p>
  </w:endnote>
  <w:endnote w:type="continuationSeparator" w:id="0">
    <w:p w:rsidR="00A554E4" w:rsidRDefault="00A55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4E4" w:rsidRDefault="00A554E4">
      <w:r>
        <w:separator/>
      </w:r>
    </w:p>
  </w:footnote>
  <w:footnote w:type="continuationSeparator" w:id="0">
    <w:p w:rsidR="00A554E4" w:rsidRDefault="00A55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129"/>
    <w:multiLevelType w:val="hybridMultilevel"/>
    <w:tmpl w:val="2CE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806CB"/>
    <w:multiLevelType w:val="hybridMultilevel"/>
    <w:tmpl w:val="5B3C7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0677D"/>
    <w:multiLevelType w:val="hybridMultilevel"/>
    <w:tmpl w:val="06867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8622F"/>
    <w:multiLevelType w:val="hybridMultilevel"/>
    <w:tmpl w:val="F27E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05F97"/>
    <w:multiLevelType w:val="hybridMultilevel"/>
    <w:tmpl w:val="C1568C0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83566E"/>
    <w:multiLevelType w:val="hybridMultilevel"/>
    <w:tmpl w:val="E9CCE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F10720"/>
    <w:multiLevelType w:val="hybridMultilevel"/>
    <w:tmpl w:val="801C15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E4BAA"/>
    <w:multiLevelType w:val="hybridMultilevel"/>
    <w:tmpl w:val="E68C2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B3272"/>
    <w:multiLevelType w:val="hybridMultilevel"/>
    <w:tmpl w:val="E870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05E3D"/>
    <w:multiLevelType w:val="hybridMultilevel"/>
    <w:tmpl w:val="1480DCEC"/>
    <w:lvl w:ilvl="0" w:tplc="DE20114C">
      <w:start w:val="1"/>
      <w:numFmt w:val="decimal"/>
      <w:lvlText w:val="%1."/>
      <w:lvlJc w:val="left"/>
      <w:pPr>
        <w:ind w:left="360" w:hanging="360"/>
      </w:pPr>
      <w:rPr>
        <w:rFonts w:ascii="Arial" w:eastAsia="Times New Roman" w:hAnsi="Arial" w:cs="Times New Roman"/>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B406A6"/>
    <w:multiLevelType w:val="hybridMultilevel"/>
    <w:tmpl w:val="6750DBEE"/>
    <w:lvl w:ilvl="0" w:tplc="9E689BA0">
      <w:start w:val="2"/>
      <w:numFmt w:val="decimal"/>
      <w:lvlText w:val="%1."/>
      <w:lvlJc w:val="left"/>
      <w:pPr>
        <w:tabs>
          <w:tab w:val="num" w:pos="750"/>
        </w:tabs>
        <w:ind w:left="750" w:hanging="390"/>
      </w:pPr>
      <w:rPr>
        <w:rFonts w:hint="default"/>
      </w:rPr>
    </w:lvl>
    <w:lvl w:ilvl="1" w:tplc="C51EC9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3273C7"/>
    <w:multiLevelType w:val="hybridMultilevel"/>
    <w:tmpl w:val="B0484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5F28C4"/>
    <w:multiLevelType w:val="hybridMultilevel"/>
    <w:tmpl w:val="59C4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15699"/>
    <w:multiLevelType w:val="hybridMultilevel"/>
    <w:tmpl w:val="CF6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7756A"/>
    <w:multiLevelType w:val="hybridMultilevel"/>
    <w:tmpl w:val="4CF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C81CC3"/>
    <w:multiLevelType w:val="hybridMultilevel"/>
    <w:tmpl w:val="42121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6901DB"/>
    <w:multiLevelType w:val="hybridMultilevel"/>
    <w:tmpl w:val="B71A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455D1"/>
    <w:multiLevelType w:val="hybridMultilevel"/>
    <w:tmpl w:val="EA429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B5183"/>
    <w:multiLevelType w:val="hybridMultilevel"/>
    <w:tmpl w:val="885A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F4D1C"/>
    <w:multiLevelType w:val="hybridMultilevel"/>
    <w:tmpl w:val="46B4B98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D0F7153"/>
    <w:multiLevelType w:val="hybridMultilevel"/>
    <w:tmpl w:val="8230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B1F30"/>
    <w:multiLevelType w:val="hybridMultilevel"/>
    <w:tmpl w:val="580E8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467D12"/>
    <w:multiLevelType w:val="hybridMultilevel"/>
    <w:tmpl w:val="FD62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4416F"/>
    <w:multiLevelType w:val="hybridMultilevel"/>
    <w:tmpl w:val="1138EDF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4CA5653"/>
    <w:multiLevelType w:val="hybridMultilevel"/>
    <w:tmpl w:val="D4823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F67091"/>
    <w:multiLevelType w:val="hybridMultilevel"/>
    <w:tmpl w:val="0F743982"/>
    <w:lvl w:ilvl="0" w:tplc="DD8A78C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A212D2"/>
    <w:multiLevelType w:val="hybridMultilevel"/>
    <w:tmpl w:val="885A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3742E"/>
    <w:multiLevelType w:val="hybridMultilevel"/>
    <w:tmpl w:val="9BA4740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4"/>
  </w:num>
  <w:num w:numId="3">
    <w:abstractNumId w:val="23"/>
  </w:num>
  <w:num w:numId="4">
    <w:abstractNumId w:val="2"/>
  </w:num>
  <w:num w:numId="5">
    <w:abstractNumId w:val="14"/>
  </w:num>
  <w:num w:numId="6">
    <w:abstractNumId w:val="3"/>
  </w:num>
  <w:num w:numId="7">
    <w:abstractNumId w:val="12"/>
  </w:num>
  <w:num w:numId="8">
    <w:abstractNumId w:val="0"/>
  </w:num>
  <w:num w:numId="9">
    <w:abstractNumId w:val="6"/>
  </w:num>
  <w:num w:numId="10">
    <w:abstractNumId w:val="13"/>
  </w:num>
  <w:num w:numId="11">
    <w:abstractNumId w:val="1"/>
  </w:num>
  <w:num w:numId="12">
    <w:abstractNumId w:val="16"/>
  </w:num>
  <w:num w:numId="13">
    <w:abstractNumId w:val="10"/>
  </w:num>
  <w:num w:numId="14">
    <w:abstractNumId w:val="8"/>
  </w:num>
  <w:num w:numId="15">
    <w:abstractNumId w:val="18"/>
  </w:num>
  <w:num w:numId="16">
    <w:abstractNumId w:val="26"/>
  </w:num>
  <w:num w:numId="17">
    <w:abstractNumId w:val="9"/>
  </w:num>
  <w:num w:numId="18">
    <w:abstractNumId w:val="21"/>
  </w:num>
  <w:num w:numId="19">
    <w:abstractNumId w:val="11"/>
  </w:num>
  <w:num w:numId="20">
    <w:abstractNumId w:val="22"/>
  </w:num>
  <w:num w:numId="21">
    <w:abstractNumId w:val="20"/>
  </w:num>
  <w:num w:numId="22">
    <w:abstractNumId w:val="17"/>
  </w:num>
  <w:num w:numId="23">
    <w:abstractNumId w:val="7"/>
  </w:num>
  <w:num w:numId="24">
    <w:abstractNumId w:val="25"/>
  </w:num>
  <w:num w:numId="25">
    <w:abstractNumId w:val="27"/>
  </w:num>
  <w:num w:numId="26">
    <w:abstractNumId w:val="5"/>
  </w:num>
  <w:num w:numId="27">
    <w:abstractNumId w:val="1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32"/>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216422"/>
    <w:rsid w:val="000017AC"/>
    <w:rsid w:val="000348A6"/>
    <w:rsid w:val="00045711"/>
    <w:rsid w:val="00060F4C"/>
    <w:rsid w:val="00064FB8"/>
    <w:rsid w:val="00074CB4"/>
    <w:rsid w:val="00075E4F"/>
    <w:rsid w:val="000A2464"/>
    <w:rsid w:val="000C616F"/>
    <w:rsid w:val="000D4F04"/>
    <w:rsid w:val="000E4887"/>
    <w:rsid w:val="00116AE6"/>
    <w:rsid w:val="00167E16"/>
    <w:rsid w:val="001C5A0F"/>
    <w:rsid w:val="001E35E1"/>
    <w:rsid w:val="00202A66"/>
    <w:rsid w:val="00213C7E"/>
    <w:rsid w:val="00216422"/>
    <w:rsid w:val="0023428E"/>
    <w:rsid w:val="00246C4E"/>
    <w:rsid w:val="002A600F"/>
    <w:rsid w:val="002A71FE"/>
    <w:rsid w:val="002E477C"/>
    <w:rsid w:val="002F5B9D"/>
    <w:rsid w:val="003311E3"/>
    <w:rsid w:val="003356AD"/>
    <w:rsid w:val="00337412"/>
    <w:rsid w:val="00341D5D"/>
    <w:rsid w:val="003C7507"/>
    <w:rsid w:val="003D0F0D"/>
    <w:rsid w:val="003E7523"/>
    <w:rsid w:val="003F622E"/>
    <w:rsid w:val="00416C89"/>
    <w:rsid w:val="00452D47"/>
    <w:rsid w:val="00494545"/>
    <w:rsid w:val="004E2B29"/>
    <w:rsid w:val="004F71F5"/>
    <w:rsid w:val="00612828"/>
    <w:rsid w:val="0063583C"/>
    <w:rsid w:val="0066011C"/>
    <w:rsid w:val="006B7C41"/>
    <w:rsid w:val="006D70B7"/>
    <w:rsid w:val="00754955"/>
    <w:rsid w:val="00763129"/>
    <w:rsid w:val="007772DA"/>
    <w:rsid w:val="007B18A8"/>
    <w:rsid w:val="007D49FA"/>
    <w:rsid w:val="008075A7"/>
    <w:rsid w:val="008144DD"/>
    <w:rsid w:val="008815AE"/>
    <w:rsid w:val="00887C45"/>
    <w:rsid w:val="00893C6E"/>
    <w:rsid w:val="008F2749"/>
    <w:rsid w:val="008F663C"/>
    <w:rsid w:val="00920A7B"/>
    <w:rsid w:val="009B109F"/>
    <w:rsid w:val="009B38BD"/>
    <w:rsid w:val="009C1029"/>
    <w:rsid w:val="00A1555A"/>
    <w:rsid w:val="00A35BFE"/>
    <w:rsid w:val="00A554E4"/>
    <w:rsid w:val="00A62DAB"/>
    <w:rsid w:val="00AB724C"/>
    <w:rsid w:val="00AC4BEB"/>
    <w:rsid w:val="00B20EFE"/>
    <w:rsid w:val="00B72C26"/>
    <w:rsid w:val="00BA60D8"/>
    <w:rsid w:val="00BB2EE0"/>
    <w:rsid w:val="00BF3CFD"/>
    <w:rsid w:val="00C2385E"/>
    <w:rsid w:val="00CC7712"/>
    <w:rsid w:val="00CE03B0"/>
    <w:rsid w:val="00CF48A2"/>
    <w:rsid w:val="00CF7ECA"/>
    <w:rsid w:val="00DA6443"/>
    <w:rsid w:val="00DD6376"/>
    <w:rsid w:val="00E02C80"/>
    <w:rsid w:val="00E03489"/>
    <w:rsid w:val="00E458C0"/>
    <w:rsid w:val="00E93771"/>
    <w:rsid w:val="00EB6D12"/>
    <w:rsid w:val="00F1567B"/>
    <w:rsid w:val="00F418CB"/>
    <w:rsid w:val="00F51BFB"/>
    <w:rsid w:val="00F56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EB"/>
    <w:pPr>
      <w:overflowPunct w:val="0"/>
      <w:autoSpaceDE w:val="0"/>
      <w:autoSpaceDN w:val="0"/>
      <w:adjustRightInd w:val="0"/>
      <w:textAlignment w:val="baseline"/>
    </w:pPr>
    <w:rPr>
      <w:rFonts w:ascii="Arial" w:hAnsi="Arial"/>
      <w:sz w:val="24"/>
      <w:szCs w:val="20"/>
    </w:rPr>
  </w:style>
  <w:style w:type="paragraph" w:styleId="Heading1">
    <w:name w:val="heading 1"/>
    <w:basedOn w:val="Normal"/>
    <w:next w:val="Normal"/>
    <w:link w:val="Heading1Char"/>
    <w:uiPriority w:val="99"/>
    <w:qFormat/>
    <w:rsid w:val="001C5A0F"/>
    <w:pPr>
      <w:keepNext/>
      <w:outlineLvl w:val="0"/>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3F7"/>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C5A0F"/>
    <w:pPr>
      <w:tabs>
        <w:tab w:val="center" w:pos="4320"/>
        <w:tab w:val="right" w:pos="8640"/>
      </w:tabs>
    </w:pPr>
  </w:style>
  <w:style w:type="character" w:customStyle="1" w:styleId="HeaderChar">
    <w:name w:val="Header Char"/>
    <w:basedOn w:val="DefaultParagraphFont"/>
    <w:link w:val="Header"/>
    <w:uiPriority w:val="99"/>
    <w:semiHidden/>
    <w:rsid w:val="004263F7"/>
    <w:rPr>
      <w:rFonts w:ascii="Arial" w:hAnsi="Arial"/>
      <w:sz w:val="24"/>
      <w:szCs w:val="20"/>
    </w:rPr>
  </w:style>
  <w:style w:type="paragraph" w:styleId="Footer">
    <w:name w:val="footer"/>
    <w:basedOn w:val="Normal"/>
    <w:link w:val="FooterChar"/>
    <w:uiPriority w:val="99"/>
    <w:rsid w:val="001C5A0F"/>
    <w:pPr>
      <w:tabs>
        <w:tab w:val="center" w:pos="4320"/>
        <w:tab w:val="right" w:pos="8640"/>
      </w:tabs>
    </w:pPr>
  </w:style>
  <w:style w:type="character" w:customStyle="1" w:styleId="FooterChar">
    <w:name w:val="Footer Char"/>
    <w:basedOn w:val="DefaultParagraphFont"/>
    <w:link w:val="Footer"/>
    <w:uiPriority w:val="99"/>
    <w:semiHidden/>
    <w:rsid w:val="004263F7"/>
    <w:rPr>
      <w:rFonts w:ascii="Arial" w:hAnsi="Arial"/>
      <w:sz w:val="24"/>
      <w:szCs w:val="20"/>
    </w:rPr>
  </w:style>
  <w:style w:type="paragraph" w:styleId="BalloonText">
    <w:name w:val="Balloon Text"/>
    <w:basedOn w:val="Normal"/>
    <w:link w:val="BalloonTextChar"/>
    <w:uiPriority w:val="99"/>
    <w:semiHidden/>
    <w:rsid w:val="008075A7"/>
    <w:rPr>
      <w:rFonts w:ascii="Tahoma" w:hAnsi="Tahoma" w:cs="Tahoma"/>
      <w:sz w:val="16"/>
      <w:szCs w:val="16"/>
    </w:rPr>
  </w:style>
  <w:style w:type="character" w:customStyle="1" w:styleId="BalloonTextChar">
    <w:name w:val="Balloon Text Char"/>
    <w:basedOn w:val="DefaultParagraphFont"/>
    <w:link w:val="BalloonText"/>
    <w:uiPriority w:val="99"/>
    <w:semiHidden/>
    <w:rsid w:val="004263F7"/>
    <w:rPr>
      <w:sz w:val="0"/>
      <w:szCs w:val="0"/>
    </w:rPr>
  </w:style>
  <w:style w:type="paragraph" w:styleId="ListParagraph">
    <w:name w:val="List Paragraph"/>
    <w:basedOn w:val="Normal"/>
    <w:uiPriority w:val="99"/>
    <w:qFormat/>
    <w:rsid w:val="00045711"/>
    <w:pPr>
      <w:ind w:left="720"/>
      <w:contextualSpacing/>
    </w:pPr>
  </w:style>
  <w:style w:type="character" w:styleId="Strong">
    <w:name w:val="Strong"/>
    <w:basedOn w:val="DefaultParagraphFont"/>
    <w:qFormat/>
    <w:locked/>
    <w:rsid w:val="00064FB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PROCESS IMPROVEMENT TEAM</vt:lpstr>
    </vt:vector>
  </TitlesOfParts>
  <Company>Centura Health</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IMPROVEMENT TEAM</dc:title>
  <dc:creator>Claudia G. Stafford</dc:creator>
  <cp:lastModifiedBy>dnussdor</cp:lastModifiedBy>
  <cp:revision>2</cp:revision>
  <cp:lastPrinted>2013-02-04T21:26:00Z</cp:lastPrinted>
  <dcterms:created xsi:type="dcterms:W3CDTF">2013-02-19T22:01:00Z</dcterms:created>
  <dcterms:modified xsi:type="dcterms:W3CDTF">2013-02-19T22:01:00Z</dcterms:modified>
</cp:coreProperties>
</file>